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c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426"/>
        <w:gridCol w:w="850"/>
        <w:gridCol w:w="5544"/>
      </w:tblGrid>
      <w:tr w:rsidR="0094424E" w:rsidTr="00F67A54">
        <w:trPr>
          <w:trHeight w:val="295"/>
          <w:jc w:val="center"/>
        </w:trPr>
        <w:tc>
          <w:tcPr>
            <w:tcW w:w="3276" w:type="dxa"/>
            <w:gridSpan w:val="2"/>
          </w:tcPr>
          <w:p w:rsidR="0094424E" w:rsidRDefault="0094424E">
            <w:pPr>
              <w:rPr>
                <w:rFonts w:ascii="Arial" w:hAnsi="Arial"/>
                <w:b/>
                <w:bCs/>
                <w:sz w:val="26"/>
                <w:szCs w:val="26"/>
              </w:rPr>
            </w:pPr>
          </w:p>
        </w:tc>
        <w:tc>
          <w:tcPr>
            <w:tcW w:w="5544" w:type="dxa"/>
          </w:tcPr>
          <w:p w:rsidR="0094424E" w:rsidRDefault="0094424E" w:rsidP="00F67A54">
            <w:pPr>
              <w:jc w:val="right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rtl/>
              </w:rPr>
              <w:t>מספר בקשה:</w:t>
            </w:r>
            <w:sdt>
              <w:sdtPr>
                <w:rPr>
                  <w:rtl/>
                </w:rPr>
                <w:alias w:val="1193"/>
                <w:tag w:val="1193"/>
                <w:id w:val="-636028727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sz w:val="32"/>
                    <w:szCs w:val="32"/>
                    <w:rtl/>
                  </w:rPr>
                  <w:t>3</w:t>
                </w:r>
              </w:sdtContent>
            </w:sdt>
          </w:p>
        </w:tc>
      </w:tr>
      <w:tr w:rsidR="00322AE2" w:rsidTr="00EE6A36">
        <w:trPr>
          <w:jc w:val="center"/>
        </w:trPr>
        <w:tc>
          <w:tcPr>
            <w:tcW w:w="8820" w:type="dxa"/>
            <w:gridSpan w:val="3"/>
          </w:tcPr>
          <w:p w:rsidR="00322AE2" w:rsidRPr="001C137E" w:rsidRDefault="00C34C13" w:rsidP="006E3D11">
            <w:pPr>
              <w:jc w:val="both"/>
            </w:pPr>
            <w:r>
              <w:rPr>
                <w:rFonts w:ascii="Arial" w:hAnsi="Arial" w:hint="cs"/>
                <w:b/>
                <w:bCs/>
                <w:rtl/>
              </w:rPr>
              <w:t>ל</w:t>
            </w:r>
            <w:r w:rsidR="00322AE2" w:rsidRPr="00D45280">
              <w:rPr>
                <w:rFonts w:ascii="Arial" w:hAnsi="Arial"/>
                <w:b/>
                <w:bCs/>
                <w:rtl/>
              </w:rPr>
              <w:t>פני</w:t>
            </w:r>
            <w:r>
              <w:rPr>
                <w:rFonts w:ascii="Arial" w:hAnsi="Arial" w:hint="cs"/>
                <w:b/>
                <w:bCs/>
                <w:rtl/>
              </w:rPr>
              <w:t xml:space="preserve"> </w:t>
            </w:r>
            <w:r w:rsidR="00322AE2" w:rsidRPr="00D45280">
              <w:rPr>
                <w:rFonts w:ascii="Arial" w:hAnsi="Arial"/>
                <w:b/>
                <w:bCs/>
                <w:rtl/>
              </w:rPr>
              <w:t>כב' השופטת</w:t>
            </w:r>
            <w:r w:rsidR="004A6A3B">
              <w:rPr>
                <w:rFonts w:ascii="Arial" w:hAnsi="Arial" w:hint="cs"/>
                <w:b/>
                <w:bCs/>
                <w:rtl/>
              </w:rPr>
              <w:t xml:space="preserve"> </w:t>
            </w:r>
            <w:r w:rsidR="00322AE2" w:rsidRPr="00D45280">
              <w:rPr>
                <w:rFonts w:ascii="Arial" w:hAnsi="Arial"/>
                <w:b/>
                <w:bCs/>
                <w:rtl/>
              </w:rPr>
              <w:t>ענת אלפסי</w:t>
            </w:r>
            <w:r w:rsidR="001C137E">
              <w:rPr>
                <w:rFonts w:ascii="Arial" w:hAnsi="Arial" w:hint="cs"/>
                <w:b/>
                <w:bCs/>
                <w:rtl/>
              </w:rPr>
              <w:t>, סגנית הנשיא</w:t>
            </w:r>
          </w:p>
          <w:p w:rsidR="00322AE2" w:rsidRPr="00D45280" w:rsidRDefault="00322AE2" w:rsidP="00717D6C">
            <w:pPr>
              <w:rPr>
                <w:rFonts w:ascii="Arial" w:hAnsi="Arial"/>
                <w:b/>
                <w:bCs/>
                <w:rtl/>
              </w:rPr>
            </w:pPr>
          </w:p>
          <w:p w:rsidR="00322AE2" w:rsidRPr="00D45280" w:rsidRDefault="00322AE2" w:rsidP="00717D6C">
            <w:pPr>
              <w:rPr>
                <w:rFonts w:ascii="Arial" w:hAnsi="Arial"/>
                <w:b/>
                <w:bCs/>
              </w:rPr>
            </w:pPr>
          </w:p>
        </w:tc>
      </w:tr>
      <w:tr w:rsidR="0094424E" w:rsidRPr="00A6401E" w:rsidTr="00322AE2">
        <w:trPr>
          <w:jc w:val="center"/>
        </w:trPr>
        <w:tc>
          <w:tcPr>
            <w:tcW w:w="2426" w:type="dxa"/>
          </w:tcPr>
          <w:sdt>
            <w:sdtPr>
              <w:rPr>
                <w:b/>
                <w:bCs/>
              </w:rPr>
              <w:alias w:val="1180"/>
              <w:tag w:val="1180"/>
              <w:id w:val="637458750"/>
              <w:text w:multiLine="1"/>
            </w:sdtPr>
            <w:sdtEndPr/>
            <w:sdtContent>
              <w:p w:rsidR="008F0122" w:rsidRPr="00A6401E" w:rsidRDefault="002E6095" w:rsidP="002E6095">
                <w:pPr>
                  <w:bidi w:val="0"/>
                  <w:jc w:val="right"/>
                  <w:rPr>
                    <w:rFonts w:ascii="Arial" w:hAnsi="Arial"/>
                    <w:b/>
                    <w:bCs/>
                    <w:rtl/>
                  </w:rPr>
                </w:pPr>
                <w:r w:rsidRPr="00A6401E">
                  <w:rPr>
                    <w:rFonts w:ascii="Arial" w:hAnsi="Arial" w:hint="cs"/>
                    <w:b/>
                    <w:bCs/>
                    <w:rtl/>
                  </w:rPr>
                  <w:t>ה</w:t>
                </w:r>
                <w:r w:rsidR="008C127B" w:rsidRPr="00A6401E">
                  <w:rPr>
                    <w:rFonts w:ascii="Arial" w:hAnsi="Arial"/>
                    <w:b/>
                    <w:bCs/>
                    <w:rtl/>
                  </w:rPr>
                  <w:t>מבקש</w:t>
                </w:r>
                <w:r w:rsidRPr="00A6401E">
                  <w:rPr>
                    <w:rFonts w:ascii="Arial" w:hAnsi="Arial" w:hint="cs"/>
                    <w:b/>
                    <w:bCs/>
                    <w:rtl/>
                  </w:rPr>
                  <w:t>:</w:t>
                </w:r>
              </w:p>
            </w:sdtContent>
          </w:sdt>
        </w:tc>
        <w:tc>
          <w:tcPr>
            <w:tcW w:w="6394" w:type="dxa"/>
            <w:gridSpan w:val="2"/>
          </w:tcPr>
          <w:p w:rsidR="0094424E" w:rsidRPr="00A6401E" w:rsidRDefault="0002502B" w:rsidP="00CB01ED">
            <w:pPr>
              <w:rPr>
                <w:b/>
                <w:bCs/>
              </w:rPr>
            </w:pPr>
            <w:r>
              <w:rPr>
                <w:rFonts w:ascii="Arial" w:hAnsi="Arial" w:hint="cs"/>
                <w:b/>
                <w:bCs/>
                <w:rtl/>
              </w:rPr>
              <w:t xml:space="preserve">                                האב</w:t>
            </w:r>
          </w:p>
        </w:tc>
      </w:tr>
      <w:tr w:rsidR="0094424E">
        <w:trPr>
          <w:jc w:val="center"/>
        </w:trPr>
        <w:tc>
          <w:tcPr>
            <w:tcW w:w="8820" w:type="dxa"/>
            <w:gridSpan w:val="3"/>
          </w:tcPr>
          <w:p w:rsidR="0094424E" w:rsidRPr="002E6095" w:rsidRDefault="0094424E" w:rsidP="00A00841">
            <w:pPr>
              <w:rPr>
                <w:rFonts w:ascii="Arial" w:hAnsi="Arial"/>
                <w:b/>
                <w:bCs/>
              </w:rPr>
            </w:pPr>
          </w:p>
        </w:tc>
      </w:tr>
      <w:tr w:rsidR="0094424E" w:rsidRPr="00A6401E" w:rsidTr="00322AE2">
        <w:trPr>
          <w:jc w:val="center"/>
        </w:trPr>
        <w:tc>
          <w:tcPr>
            <w:tcW w:w="2426" w:type="dxa"/>
          </w:tcPr>
          <w:p w:rsidR="0094424E" w:rsidRPr="00A6401E" w:rsidRDefault="0017279D" w:rsidP="0002502B">
            <w:pPr>
              <w:rPr>
                <w:rFonts w:ascii="Arial" w:hAnsi="Arial"/>
                <w:b/>
                <w:bCs/>
              </w:rPr>
            </w:pPr>
            <w:sdt>
              <w:sdtPr>
                <w:rPr>
                  <w:b/>
                  <w:bCs/>
                  <w:rtl/>
                </w:rPr>
                <w:alias w:val="1184"/>
                <w:tag w:val="1184"/>
                <w:id w:val="-340621022"/>
                <w:text w:multiLine="1"/>
              </w:sdtPr>
              <w:sdtEndPr/>
              <w:sdtContent>
                <w:r w:rsidR="002E6095" w:rsidRPr="00A6401E">
                  <w:rPr>
                    <w:rFonts w:ascii="Arial" w:hAnsi="Arial" w:hint="cs"/>
                    <w:b/>
                    <w:bCs/>
                    <w:rtl/>
                  </w:rPr>
                  <w:t>ה</w:t>
                </w:r>
                <w:r w:rsidR="001C137E" w:rsidRPr="00A6401E">
                  <w:rPr>
                    <w:rFonts w:ascii="Arial" w:hAnsi="Arial"/>
                    <w:b/>
                    <w:bCs/>
                    <w:rtl/>
                  </w:rPr>
                  <w:t>משיב</w:t>
                </w:r>
                <w:r w:rsidR="002E6095" w:rsidRPr="00A6401E">
                  <w:rPr>
                    <w:rFonts w:ascii="Arial" w:hAnsi="Arial" w:hint="cs"/>
                    <w:b/>
                    <w:bCs/>
                    <w:rtl/>
                  </w:rPr>
                  <w:t>ה:</w:t>
                </w:r>
                <w:r w:rsidR="00A6401E" w:rsidRPr="00A6401E">
                  <w:rPr>
                    <w:rFonts w:ascii="Arial" w:hAnsi="Arial"/>
                    <w:b/>
                    <w:bCs/>
                    <w:rtl/>
                  </w:rPr>
                  <w:br/>
                </w:r>
                <w:r w:rsidR="00A6401E" w:rsidRPr="00A6401E">
                  <w:rPr>
                    <w:b/>
                    <w:bCs/>
                    <w:rtl/>
                  </w:rPr>
                  <w:br/>
                </w:r>
                <w:r w:rsidR="00A6401E" w:rsidRPr="00A6401E">
                  <w:rPr>
                    <w:rFonts w:hint="cs"/>
                    <w:b/>
                    <w:bCs/>
                    <w:rtl/>
                  </w:rPr>
                  <w:t>בעניין:</w:t>
                </w:r>
              </w:sdtContent>
            </w:sdt>
          </w:p>
        </w:tc>
        <w:tc>
          <w:tcPr>
            <w:tcW w:w="6394" w:type="dxa"/>
            <w:gridSpan w:val="2"/>
          </w:tcPr>
          <w:p w:rsidR="0094424E" w:rsidRDefault="0002502B" w:rsidP="00CB01ED">
            <w:pPr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 xml:space="preserve">                               האם</w:t>
            </w:r>
          </w:p>
          <w:p w:rsidR="0002502B" w:rsidRDefault="0002502B" w:rsidP="00CB01ED">
            <w:pPr>
              <w:rPr>
                <w:b/>
                <w:bCs/>
                <w:rtl/>
              </w:rPr>
            </w:pPr>
          </w:p>
          <w:p w:rsidR="0002502B" w:rsidRDefault="0002502B" w:rsidP="0002502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                      הילדים</w:t>
            </w:r>
          </w:p>
          <w:p w:rsidR="0002502B" w:rsidRPr="00A6401E" w:rsidRDefault="0002502B" w:rsidP="0002502B">
            <w:pPr>
              <w:rPr>
                <w:b/>
                <w:bCs/>
                <w:rtl/>
              </w:rPr>
            </w:pPr>
          </w:p>
        </w:tc>
      </w:tr>
    </w:tbl>
    <w:p w:rsidR="0094424E" w:rsidRDefault="0094424E" w:rsidP="0094424E">
      <w:pPr>
        <w:rPr>
          <w:rtl/>
        </w:rPr>
      </w:pPr>
    </w:p>
    <w:tbl>
      <w:tblPr>
        <w:tblStyle w:val="ac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694556">
        <w:trPr>
          <w:jc w:val="center"/>
        </w:trPr>
        <w:tc>
          <w:tcPr>
            <w:tcW w:w="8820" w:type="dxa"/>
          </w:tcPr>
          <w:p w:rsidR="00694556" w:rsidRPr="00126202" w:rsidRDefault="00180519">
            <w:pPr>
              <w:bidi w:val="0"/>
              <w:jc w:val="center"/>
              <w:rPr>
                <w:rFonts w:ascii="Arial" w:hAnsi="Arial"/>
                <w:b/>
                <w:bCs/>
                <w:sz w:val="32"/>
                <w:szCs w:val="32"/>
                <w:u w:val="single"/>
              </w:rPr>
            </w:pPr>
            <w:r w:rsidRPr="00126202">
              <w:rPr>
                <w:rFonts w:ascii="Arial" w:hAnsi="Arial" w:hint="cs"/>
                <w:b/>
                <w:bCs/>
                <w:sz w:val="32"/>
                <w:szCs w:val="32"/>
                <w:u w:val="single"/>
                <w:rtl/>
              </w:rPr>
              <w:t>החלטה</w:t>
            </w:r>
          </w:p>
        </w:tc>
      </w:tr>
    </w:tbl>
    <w:p w:rsidR="00694556" w:rsidRDefault="00694556">
      <w:pPr>
        <w:spacing w:line="360" w:lineRule="auto"/>
        <w:jc w:val="both"/>
        <w:rPr>
          <w:rFonts w:ascii="Arial" w:hAnsi="Arial"/>
          <w:rtl/>
        </w:rPr>
      </w:pPr>
    </w:p>
    <w:p w:rsidR="00A6401E" w:rsidRDefault="00A6401E" w:rsidP="004132A2">
      <w:pPr>
        <w:spacing w:line="360" w:lineRule="auto"/>
        <w:jc w:val="both"/>
        <w:rPr>
          <w:rFonts w:ascii="Arial" w:hAnsi="Arial"/>
          <w:rtl/>
        </w:rPr>
      </w:pPr>
      <w:r>
        <w:rPr>
          <w:rFonts w:ascii="Arial" w:hAnsi="Arial" w:hint="cs"/>
          <w:rtl/>
        </w:rPr>
        <w:t xml:space="preserve">עניינה של החלטה זו בשאלת מקום מגוריהם של הקטינים בשנת הלימודים הבאה. בהסכם בין ההורים נקבע כי בשנת 2024 האם תעבור </w:t>
      </w:r>
      <w:r w:rsidR="0067317C">
        <w:rPr>
          <w:rFonts w:ascii="Arial" w:hAnsi="Arial" w:hint="cs"/>
          <w:rtl/>
        </w:rPr>
        <w:t xml:space="preserve">להתגורר </w:t>
      </w:r>
      <w:r>
        <w:rPr>
          <w:rFonts w:ascii="Arial" w:hAnsi="Arial" w:hint="cs"/>
          <w:rtl/>
        </w:rPr>
        <w:t xml:space="preserve">עם הילדים </w:t>
      </w:r>
      <w:r w:rsidR="004132A2">
        <w:rPr>
          <w:rFonts w:ascii="Arial" w:hAnsi="Arial" w:hint="cs"/>
          <w:rtl/>
        </w:rPr>
        <w:t>באזור המרכז. האב מ</w:t>
      </w:r>
      <w:r>
        <w:rPr>
          <w:rFonts w:ascii="Arial" w:hAnsi="Arial" w:hint="cs"/>
          <w:rtl/>
        </w:rPr>
        <w:t xml:space="preserve">בקש למנוע המעבר בטענה כי </w:t>
      </w:r>
      <w:r w:rsidR="004132A2">
        <w:rPr>
          <w:rFonts w:ascii="Arial" w:hAnsi="Arial" w:hint="cs"/>
          <w:rtl/>
        </w:rPr>
        <w:t xml:space="preserve">הדבר יפגע בזמני השהות שלו עם הילדים, בעוד האם מבקשת לקיים ההסכם. </w:t>
      </w:r>
    </w:p>
    <w:p w:rsidR="00A6401E" w:rsidRDefault="00A6401E" w:rsidP="00A6401E">
      <w:pPr>
        <w:spacing w:line="360" w:lineRule="auto"/>
        <w:jc w:val="both"/>
        <w:rPr>
          <w:rFonts w:ascii="Arial" w:hAnsi="Arial"/>
          <w:rtl/>
        </w:rPr>
      </w:pPr>
    </w:p>
    <w:p w:rsidR="00A6401E" w:rsidRPr="00837CE1" w:rsidRDefault="00A6401E" w:rsidP="00A6401E">
      <w:pPr>
        <w:spacing w:line="360" w:lineRule="auto"/>
        <w:jc w:val="both"/>
        <w:rPr>
          <w:rFonts w:ascii="Arial" w:hAnsi="Arial"/>
          <w:b/>
          <w:bCs/>
          <w:u w:val="single"/>
          <w:rtl/>
        </w:rPr>
      </w:pPr>
      <w:r w:rsidRPr="00837CE1">
        <w:rPr>
          <w:rFonts w:ascii="Arial" w:hAnsi="Arial" w:hint="cs"/>
          <w:b/>
          <w:bCs/>
          <w:u w:val="single"/>
          <w:rtl/>
        </w:rPr>
        <w:t>רקע והליכים:</w:t>
      </w:r>
    </w:p>
    <w:p w:rsidR="00A6401E" w:rsidRDefault="00A6401E" w:rsidP="00A6401E">
      <w:pPr>
        <w:spacing w:line="360" w:lineRule="auto"/>
        <w:jc w:val="both"/>
        <w:rPr>
          <w:rFonts w:ascii="Arial" w:hAnsi="Arial"/>
          <w:rtl/>
        </w:rPr>
      </w:pPr>
    </w:p>
    <w:p w:rsidR="0002502B" w:rsidRDefault="00A6401E" w:rsidP="0002502B">
      <w:pPr>
        <w:pStyle w:val="af0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 w:hint="cs"/>
          <w:rtl/>
        </w:rPr>
        <w:t>הצדדים נישאו ו</w:t>
      </w:r>
      <w:r w:rsidR="0002502B">
        <w:rPr>
          <w:rFonts w:ascii="Arial" w:hAnsi="Arial" w:hint="cs"/>
          <w:rtl/>
        </w:rPr>
        <w:t>להם ש</w:t>
      </w:r>
      <w:r>
        <w:rPr>
          <w:rFonts w:ascii="Arial" w:hAnsi="Arial" w:hint="cs"/>
          <w:rtl/>
        </w:rPr>
        <w:t>ני ילדים</w:t>
      </w:r>
      <w:r w:rsidR="004132A2">
        <w:rPr>
          <w:rFonts w:ascii="Arial" w:hAnsi="Arial" w:hint="cs"/>
          <w:rtl/>
        </w:rPr>
        <w:t>,</w:t>
      </w:r>
      <w:r>
        <w:rPr>
          <w:rFonts w:ascii="Arial" w:hAnsi="Arial" w:hint="cs"/>
          <w:rtl/>
        </w:rPr>
        <w:t xml:space="preserve"> </w:t>
      </w:r>
      <w:r w:rsidR="0002502B">
        <w:rPr>
          <w:rFonts w:ascii="Arial" w:hAnsi="Arial" w:hint="cs"/>
          <w:rtl/>
        </w:rPr>
        <w:t xml:space="preserve">הבכור בן כשבע שנים והצעיר בן כחמש שנים. </w:t>
      </w:r>
    </w:p>
    <w:p w:rsidR="00A6401E" w:rsidRDefault="00A6401E" w:rsidP="00A6401E">
      <w:pPr>
        <w:pStyle w:val="af0"/>
        <w:spacing w:line="360" w:lineRule="auto"/>
        <w:jc w:val="both"/>
        <w:rPr>
          <w:rFonts w:ascii="Arial" w:hAnsi="Arial"/>
        </w:rPr>
      </w:pPr>
    </w:p>
    <w:p w:rsidR="00763CB2" w:rsidRPr="006D7D93" w:rsidRDefault="00A6401E" w:rsidP="004132A2">
      <w:pPr>
        <w:pStyle w:val="af0"/>
        <w:numPr>
          <w:ilvl w:val="0"/>
          <w:numId w:val="1"/>
        </w:numPr>
        <w:spacing w:line="360" w:lineRule="auto"/>
        <w:jc w:val="both"/>
        <w:rPr>
          <w:rFonts w:ascii="Arial" w:hAnsi="Arial"/>
          <w:rtl/>
        </w:rPr>
      </w:pPr>
      <w:r>
        <w:rPr>
          <w:rFonts w:ascii="Arial" w:hAnsi="Arial" w:hint="cs"/>
          <w:rtl/>
        </w:rPr>
        <w:t xml:space="preserve">חייהם </w:t>
      </w:r>
      <w:r w:rsidR="00763CB2">
        <w:rPr>
          <w:rFonts w:ascii="Arial" w:hAnsi="Arial" w:hint="cs"/>
          <w:rtl/>
        </w:rPr>
        <w:t>המשותפים של ההורים נק</w:t>
      </w:r>
      <w:r>
        <w:rPr>
          <w:rFonts w:ascii="Arial" w:hAnsi="Arial" w:hint="cs"/>
          <w:rtl/>
        </w:rPr>
        <w:t xml:space="preserve">לעו למשבר וביום </w:t>
      </w:r>
      <w:r w:rsidR="00763CB2">
        <w:rPr>
          <w:rFonts w:ascii="Arial" w:hAnsi="Arial" w:hint="cs"/>
          <w:rtl/>
        </w:rPr>
        <w:t>17/1/21 חתמו על</w:t>
      </w:r>
      <w:r w:rsidR="006D7D93">
        <w:rPr>
          <w:rFonts w:ascii="Arial" w:hAnsi="Arial" w:hint="cs"/>
          <w:rtl/>
        </w:rPr>
        <w:t xml:space="preserve"> הסכם </w:t>
      </w:r>
      <w:r w:rsidR="00763CB2">
        <w:rPr>
          <w:rFonts w:ascii="Arial" w:hAnsi="Arial" w:hint="cs"/>
          <w:rtl/>
        </w:rPr>
        <w:t>גירושין</w:t>
      </w:r>
      <w:r w:rsidR="00837CE1">
        <w:rPr>
          <w:rFonts w:ascii="Arial" w:hAnsi="Arial" w:hint="cs"/>
          <w:rtl/>
        </w:rPr>
        <w:t xml:space="preserve"> </w:t>
      </w:r>
      <w:r w:rsidR="00E2275B">
        <w:rPr>
          <w:rFonts w:ascii="Arial" w:hAnsi="Arial" w:hint="cs"/>
          <w:rtl/>
        </w:rPr>
        <w:t>כולל בו נק</w:t>
      </w:r>
      <w:r w:rsidR="004132A2">
        <w:rPr>
          <w:rFonts w:ascii="Arial" w:hAnsi="Arial" w:hint="cs"/>
          <w:rtl/>
        </w:rPr>
        <w:t>ב</w:t>
      </w:r>
      <w:r w:rsidR="00E2275B">
        <w:rPr>
          <w:rFonts w:ascii="Arial" w:hAnsi="Arial" w:hint="cs"/>
          <w:rtl/>
        </w:rPr>
        <w:t xml:space="preserve">עו גם זמני השהות, דמי המזונות וחלוקת הרכוש. </w:t>
      </w:r>
      <w:r w:rsidR="006D7D93" w:rsidRPr="006D7D93">
        <w:rPr>
          <w:rFonts w:ascii="Arial" w:hAnsi="Arial" w:hint="cs"/>
          <w:rtl/>
        </w:rPr>
        <w:t xml:space="preserve">עוד נקבע כי בשנת 2024 תעבור האם להתגורר </w:t>
      </w:r>
      <w:r w:rsidR="00162240">
        <w:rPr>
          <w:rFonts w:ascii="Arial" w:hAnsi="Arial" w:hint="cs"/>
          <w:rtl/>
        </w:rPr>
        <w:t>ע</w:t>
      </w:r>
      <w:r w:rsidR="006D7D93" w:rsidRPr="006D7D93">
        <w:rPr>
          <w:rFonts w:ascii="Arial" w:hAnsi="Arial" w:hint="cs"/>
          <w:rtl/>
        </w:rPr>
        <w:t xml:space="preserve">ם הילדים באזור המרכז שם רכשה האם דירה. </w:t>
      </w:r>
    </w:p>
    <w:p w:rsidR="00763CB2" w:rsidRPr="00763CB2" w:rsidRDefault="00763CB2" w:rsidP="004132A2">
      <w:pPr>
        <w:spacing w:line="360" w:lineRule="auto"/>
        <w:jc w:val="both"/>
        <w:rPr>
          <w:rFonts w:ascii="Arial" w:hAnsi="Arial"/>
          <w:rtl/>
        </w:rPr>
      </w:pPr>
      <w:r w:rsidRPr="00763CB2">
        <w:rPr>
          <w:rFonts w:ascii="Arial" w:hAnsi="Arial"/>
          <w:rtl/>
        </w:rPr>
        <w:tab/>
      </w:r>
      <w:r w:rsidRPr="00763CB2">
        <w:rPr>
          <w:rFonts w:ascii="Arial" w:hAnsi="Arial" w:hint="cs"/>
          <w:rtl/>
        </w:rPr>
        <w:t>הסכם זה קיב</w:t>
      </w:r>
      <w:r w:rsidR="004132A2">
        <w:rPr>
          <w:rFonts w:ascii="Arial" w:hAnsi="Arial" w:hint="cs"/>
          <w:rtl/>
        </w:rPr>
        <w:t>ל תוקף של פסק דין ביום 14/12/21.</w:t>
      </w:r>
    </w:p>
    <w:p w:rsidR="00694556" w:rsidRDefault="00694556">
      <w:pPr>
        <w:spacing w:line="360" w:lineRule="auto"/>
        <w:jc w:val="both"/>
        <w:rPr>
          <w:rFonts w:ascii="Arial" w:hAnsi="Arial"/>
          <w:rtl/>
        </w:rPr>
      </w:pPr>
    </w:p>
    <w:p w:rsidR="00694556" w:rsidRDefault="00763CB2" w:rsidP="00837CE1">
      <w:pPr>
        <w:pStyle w:val="af0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 w:hint="cs"/>
          <w:rtl/>
        </w:rPr>
        <w:t xml:space="preserve">במהלך השנים </w:t>
      </w:r>
      <w:r w:rsidR="00837CE1">
        <w:rPr>
          <w:rFonts w:ascii="Arial" w:hAnsi="Arial" w:hint="cs"/>
          <w:rtl/>
        </w:rPr>
        <w:t>הגיעו ההורים להסכמה ביניהם לפיה הילדים ילונו אצל האב באחד מימי המפגשים בשבוע וכן בשבתות אחת לשבועיים, כנגד הפחתת דמי המזונות ב</w:t>
      </w:r>
      <w:r w:rsidR="00162240">
        <w:rPr>
          <w:rFonts w:ascii="Arial" w:hAnsi="Arial" w:hint="cs"/>
          <w:rtl/>
        </w:rPr>
        <w:t xml:space="preserve">סך </w:t>
      </w:r>
      <w:r w:rsidR="00837CE1">
        <w:rPr>
          <w:rFonts w:ascii="Arial" w:hAnsi="Arial" w:hint="cs"/>
          <w:rtl/>
        </w:rPr>
        <w:t xml:space="preserve"> 900 ₪ לחודש. </w:t>
      </w:r>
    </w:p>
    <w:p w:rsidR="00E37079" w:rsidRDefault="00E37079" w:rsidP="00E37079">
      <w:pPr>
        <w:pStyle w:val="af0"/>
        <w:spacing w:line="360" w:lineRule="auto"/>
        <w:jc w:val="both"/>
        <w:rPr>
          <w:rFonts w:ascii="Arial" w:hAnsi="Arial"/>
        </w:rPr>
      </w:pPr>
    </w:p>
    <w:p w:rsidR="004132A2" w:rsidRDefault="00E37079" w:rsidP="0002502B">
      <w:pPr>
        <w:pStyle w:val="af0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 w:hint="cs"/>
          <w:rtl/>
        </w:rPr>
        <w:t>בחודש מאי 2023 פנתה האם לאב בעניין המעבר</w:t>
      </w:r>
      <w:r w:rsidR="004132A2">
        <w:rPr>
          <w:rFonts w:ascii="Arial" w:hAnsi="Arial" w:hint="cs"/>
          <w:rtl/>
        </w:rPr>
        <w:t xml:space="preserve"> </w:t>
      </w:r>
      <w:r w:rsidR="0002502B">
        <w:rPr>
          <w:rFonts w:ascii="Arial" w:hAnsi="Arial" w:hint="cs"/>
          <w:rtl/>
        </w:rPr>
        <w:t>למרכז</w:t>
      </w:r>
      <w:r w:rsidR="004132A2">
        <w:rPr>
          <w:rFonts w:ascii="Arial" w:hAnsi="Arial" w:hint="cs"/>
          <w:rtl/>
        </w:rPr>
        <w:t xml:space="preserve"> לרבות </w:t>
      </w:r>
      <w:r>
        <w:rPr>
          <w:rFonts w:ascii="Arial" w:hAnsi="Arial" w:hint="cs"/>
          <w:rtl/>
        </w:rPr>
        <w:t>פרטי מסגרות החינוך המיועדות לילדים</w:t>
      </w:r>
      <w:r w:rsidR="004132A2">
        <w:rPr>
          <w:rFonts w:ascii="Arial" w:hAnsi="Arial" w:hint="cs"/>
          <w:rtl/>
        </w:rPr>
        <w:t>,</w:t>
      </w:r>
      <w:r>
        <w:rPr>
          <w:rFonts w:ascii="Arial" w:hAnsi="Arial" w:hint="cs"/>
          <w:rtl/>
        </w:rPr>
        <w:t xml:space="preserve"> הצדדים ניהלו </w:t>
      </w:r>
      <w:r w:rsidR="004132A2">
        <w:rPr>
          <w:rFonts w:ascii="Arial" w:hAnsi="Arial" w:hint="cs"/>
          <w:rtl/>
        </w:rPr>
        <w:t xml:space="preserve">שיח בעניין זה והגיע להסכמה בעניין המסגרות. </w:t>
      </w:r>
    </w:p>
    <w:p w:rsidR="004132A2" w:rsidRPr="004132A2" w:rsidRDefault="004132A2" w:rsidP="004132A2">
      <w:pPr>
        <w:pStyle w:val="af0"/>
        <w:rPr>
          <w:rFonts w:ascii="Arial" w:hAnsi="Arial"/>
          <w:rtl/>
        </w:rPr>
      </w:pPr>
    </w:p>
    <w:p w:rsidR="00E37079" w:rsidRPr="00E37079" w:rsidRDefault="00E37079" w:rsidP="00E37079">
      <w:pPr>
        <w:pStyle w:val="af0"/>
        <w:rPr>
          <w:rFonts w:ascii="Arial" w:hAnsi="Arial"/>
          <w:rtl/>
        </w:rPr>
      </w:pPr>
    </w:p>
    <w:p w:rsidR="00E37079" w:rsidRDefault="00E37079" w:rsidP="004132A2">
      <w:pPr>
        <w:pStyle w:val="af0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 w:hint="cs"/>
          <w:rtl/>
        </w:rPr>
        <w:t>באפריל 2024 פתח האב בהליך של יישוב סכסוך, הצדדים ה</w:t>
      </w:r>
      <w:r w:rsidR="004132A2">
        <w:rPr>
          <w:rFonts w:ascii="Arial" w:hAnsi="Arial" w:hint="cs"/>
          <w:rtl/>
        </w:rPr>
        <w:t>ג</w:t>
      </w:r>
      <w:r>
        <w:rPr>
          <w:rFonts w:ascii="Arial" w:hAnsi="Arial" w:hint="cs"/>
          <w:rtl/>
        </w:rPr>
        <w:t xml:space="preserve">יעו ליחידת הסיוע, אך המפגש שם לא הניב הסכמות. </w:t>
      </w:r>
    </w:p>
    <w:p w:rsidR="00E37079" w:rsidRPr="00E37079" w:rsidRDefault="00E37079" w:rsidP="00E37079">
      <w:pPr>
        <w:pStyle w:val="af0"/>
        <w:rPr>
          <w:rFonts w:ascii="Arial" w:hAnsi="Arial"/>
          <w:rtl/>
        </w:rPr>
      </w:pPr>
    </w:p>
    <w:p w:rsidR="00E37079" w:rsidRDefault="00E37079" w:rsidP="004132A2">
      <w:pPr>
        <w:pStyle w:val="af0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 w:hint="cs"/>
          <w:rtl/>
        </w:rPr>
        <w:lastRenderedPageBreak/>
        <w:t xml:space="preserve">ביום 2/6/24 עתר </w:t>
      </w:r>
      <w:r w:rsidR="004132A2">
        <w:rPr>
          <w:rFonts w:ascii="Arial" w:hAnsi="Arial" w:hint="cs"/>
          <w:rtl/>
        </w:rPr>
        <w:t xml:space="preserve">האב </w:t>
      </w:r>
      <w:r>
        <w:rPr>
          <w:rFonts w:ascii="Arial" w:hAnsi="Arial" w:hint="cs"/>
          <w:rtl/>
        </w:rPr>
        <w:t>לסעד דחוף</w:t>
      </w:r>
      <w:r w:rsidR="004132A2">
        <w:rPr>
          <w:rFonts w:ascii="Arial" w:hAnsi="Arial" w:hint="cs"/>
          <w:rtl/>
        </w:rPr>
        <w:t xml:space="preserve">, בו ביקש </w:t>
      </w:r>
      <w:r>
        <w:rPr>
          <w:rFonts w:ascii="Arial" w:hAnsi="Arial" w:hint="cs"/>
          <w:rtl/>
        </w:rPr>
        <w:t>צו מניעה שיאסור על האם להעתיק מקום מגורי הילדים ל</w:t>
      </w:r>
      <w:r w:rsidR="0002502B">
        <w:rPr>
          <w:rFonts w:ascii="Arial" w:hAnsi="Arial" w:hint="cs"/>
          <w:rtl/>
        </w:rPr>
        <w:t>מרכז</w:t>
      </w:r>
      <w:r>
        <w:rPr>
          <w:rFonts w:ascii="Arial" w:hAnsi="Arial" w:hint="cs"/>
          <w:rtl/>
        </w:rPr>
        <w:t xml:space="preserve">, בטענה כי הדבר יחבל בקשר שביניהם, אשר הורחב מאז ההסכם שאושר, עניין שיש לראות בו שינוי נסיבות. </w:t>
      </w:r>
    </w:p>
    <w:p w:rsidR="00E37079" w:rsidRPr="00E37079" w:rsidRDefault="00E37079" w:rsidP="00E37079">
      <w:pPr>
        <w:pStyle w:val="af0"/>
        <w:rPr>
          <w:rFonts w:ascii="Arial" w:hAnsi="Arial"/>
          <w:rtl/>
        </w:rPr>
      </w:pPr>
    </w:p>
    <w:p w:rsidR="00E37079" w:rsidRDefault="008C35F5" w:rsidP="006A2DE0">
      <w:pPr>
        <w:pStyle w:val="af0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 w:hint="cs"/>
          <w:rtl/>
        </w:rPr>
        <w:t>ביום 10/6/24 הוגשה תגובת האם</w:t>
      </w:r>
      <w:r w:rsidR="004132A2">
        <w:rPr>
          <w:rFonts w:ascii="Arial" w:hAnsi="Arial" w:hint="cs"/>
          <w:rtl/>
        </w:rPr>
        <w:t>,</w:t>
      </w:r>
      <w:r>
        <w:rPr>
          <w:rFonts w:ascii="Arial" w:hAnsi="Arial" w:hint="cs"/>
          <w:rtl/>
        </w:rPr>
        <w:t xml:space="preserve"> בה נטען כי אין כ</w:t>
      </w:r>
      <w:r w:rsidR="006A2DE0">
        <w:rPr>
          <w:rFonts w:ascii="Arial" w:hAnsi="Arial" w:hint="cs"/>
          <w:rtl/>
        </w:rPr>
        <w:t>ל</w:t>
      </w:r>
      <w:r>
        <w:rPr>
          <w:rFonts w:ascii="Arial" w:hAnsi="Arial" w:hint="cs"/>
          <w:rtl/>
        </w:rPr>
        <w:t xml:space="preserve"> יסוד לבקשה הואיל ו</w:t>
      </w:r>
      <w:r w:rsidR="004132A2">
        <w:rPr>
          <w:rFonts w:ascii="Arial" w:hAnsi="Arial" w:hint="cs"/>
          <w:rtl/>
        </w:rPr>
        <w:t xml:space="preserve">המעבר תואם </w:t>
      </w:r>
      <w:r>
        <w:rPr>
          <w:rFonts w:ascii="Arial" w:hAnsi="Arial" w:hint="cs"/>
          <w:rtl/>
        </w:rPr>
        <w:t>את ההסכם. הרחבת זמני השהות היא מינורית, אינה מתקיימת באופן סדיר וטובת הי</w:t>
      </w:r>
      <w:r w:rsidR="006A2DE0">
        <w:rPr>
          <w:rFonts w:ascii="Arial" w:hAnsi="Arial" w:hint="cs"/>
          <w:rtl/>
        </w:rPr>
        <w:t>ל</w:t>
      </w:r>
      <w:r>
        <w:rPr>
          <w:rFonts w:ascii="Arial" w:hAnsi="Arial" w:hint="cs"/>
          <w:rtl/>
        </w:rPr>
        <w:t>דים לע</w:t>
      </w:r>
      <w:r w:rsidR="004132A2">
        <w:rPr>
          <w:rFonts w:ascii="Arial" w:hAnsi="Arial" w:hint="cs"/>
          <w:rtl/>
        </w:rPr>
        <w:t xml:space="preserve">בור עימה לדירה שרכשה </w:t>
      </w:r>
      <w:r w:rsidR="00162240">
        <w:rPr>
          <w:rFonts w:ascii="Arial" w:hAnsi="Arial" w:hint="cs"/>
          <w:rtl/>
        </w:rPr>
        <w:t>ב</w:t>
      </w:r>
      <w:r w:rsidR="0002502B">
        <w:rPr>
          <w:rFonts w:ascii="Arial" w:hAnsi="Arial" w:hint="cs"/>
          <w:rtl/>
        </w:rPr>
        <w:t>מרכז</w:t>
      </w:r>
      <w:r w:rsidR="004132A2">
        <w:rPr>
          <w:rFonts w:ascii="Arial" w:hAnsi="Arial" w:hint="cs"/>
          <w:rtl/>
        </w:rPr>
        <w:t xml:space="preserve"> ולמסגרות החינוך שתואמו עם האב מבעוד מועד. </w:t>
      </w:r>
      <w:r>
        <w:rPr>
          <w:rFonts w:ascii="Arial" w:hAnsi="Arial" w:hint="cs"/>
          <w:rtl/>
        </w:rPr>
        <w:t xml:space="preserve"> </w:t>
      </w:r>
    </w:p>
    <w:p w:rsidR="008C35F5" w:rsidRPr="008C35F5" w:rsidRDefault="008C35F5" w:rsidP="008C35F5">
      <w:pPr>
        <w:pStyle w:val="af0"/>
        <w:rPr>
          <w:rFonts w:ascii="Arial" w:hAnsi="Arial"/>
          <w:rtl/>
        </w:rPr>
      </w:pPr>
    </w:p>
    <w:p w:rsidR="008C35F5" w:rsidRDefault="008C35F5" w:rsidP="008C35F5">
      <w:pPr>
        <w:pStyle w:val="af0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 w:hint="cs"/>
          <w:rtl/>
        </w:rPr>
        <w:t xml:space="preserve">על מנת לברר טובת הילדים מונתה להם אפוט' לדין אשר מסרה עמדתה לפיה ניתן לאשר המעבר לצד שימור הקשר הרחב עם האב. </w:t>
      </w:r>
    </w:p>
    <w:p w:rsidR="008C35F5" w:rsidRPr="008C35F5" w:rsidRDefault="008C35F5" w:rsidP="008C35F5">
      <w:pPr>
        <w:pStyle w:val="af0"/>
        <w:rPr>
          <w:rFonts w:ascii="Arial" w:hAnsi="Arial"/>
          <w:rtl/>
        </w:rPr>
      </w:pPr>
    </w:p>
    <w:p w:rsidR="0062043B" w:rsidRPr="001F22DD" w:rsidRDefault="008C35F5" w:rsidP="001F22DD">
      <w:pPr>
        <w:pStyle w:val="af1"/>
        <w:numPr>
          <w:ilvl w:val="0"/>
          <w:numId w:val="1"/>
        </w:numPr>
        <w:rPr>
          <w:b w:val="0"/>
          <w:bCs w:val="0"/>
          <w:sz w:val="24"/>
          <w:szCs w:val="24"/>
        </w:rPr>
      </w:pPr>
      <w:r w:rsidRPr="0002502B">
        <w:rPr>
          <w:rFonts w:ascii="Arial" w:hAnsi="Arial" w:hint="cs"/>
          <w:b w:val="0"/>
          <w:bCs w:val="0"/>
          <w:sz w:val="24"/>
          <w:szCs w:val="24"/>
          <w:rtl/>
        </w:rPr>
        <w:t>ביום 16/7/24 התקיים דיון בו נמסרו עדויות הצדדים, לרבות חקירות נגדיות. בתום הדיון</w:t>
      </w:r>
      <w:r w:rsidRPr="001F22DD">
        <w:rPr>
          <w:rFonts w:ascii="Arial" w:hAnsi="Arial" w:hint="cs"/>
          <w:b w:val="0"/>
          <w:bCs w:val="0"/>
          <w:sz w:val="24"/>
          <w:szCs w:val="24"/>
          <w:rtl/>
        </w:rPr>
        <w:t xml:space="preserve"> נקבע כי האפוט' לדין תשוחח עם הילדים פעם נוספת ותגיש עמדתה לבית </w:t>
      </w:r>
      <w:r w:rsidR="001F22DD">
        <w:rPr>
          <w:rFonts w:ascii="Arial" w:hAnsi="Arial" w:hint="cs"/>
          <w:b w:val="0"/>
          <w:bCs w:val="0"/>
          <w:sz w:val="24"/>
          <w:szCs w:val="24"/>
          <w:rtl/>
        </w:rPr>
        <w:t>המשפט.</w:t>
      </w:r>
    </w:p>
    <w:p w:rsidR="008C35F5" w:rsidRPr="008C35F5" w:rsidRDefault="008C35F5" w:rsidP="008C35F5">
      <w:pPr>
        <w:pStyle w:val="af0"/>
        <w:rPr>
          <w:rFonts w:ascii="Arial" w:hAnsi="Arial"/>
          <w:rtl/>
        </w:rPr>
      </w:pPr>
    </w:p>
    <w:p w:rsidR="008C35F5" w:rsidRDefault="008C35F5" w:rsidP="008C35F5">
      <w:pPr>
        <w:pStyle w:val="af0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 w:hint="cs"/>
          <w:rtl/>
        </w:rPr>
        <w:t>ביום 22/7/24 הגישה האפוט' ל</w:t>
      </w:r>
      <w:r w:rsidR="004132A2">
        <w:rPr>
          <w:rFonts w:ascii="Arial" w:hAnsi="Arial" w:hint="cs"/>
          <w:rtl/>
        </w:rPr>
        <w:t xml:space="preserve">דין עדכון לאחר השיחה עם הילדים, ממנה עולה כי הילדים מצפים ומחכים למעבר המגורים, תוך שהם סמוכים ובטוחים בקשר עם האב. </w:t>
      </w:r>
    </w:p>
    <w:p w:rsidR="008C35F5" w:rsidRPr="008C35F5" w:rsidRDefault="008C35F5" w:rsidP="008C35F5">
      <w:pPr>
        <w:pStyle w:val="af0"/>
        <w:rPr>
          <w:rFonts w:ascii="Arial" w:hAnsi="Arial"/>
          <w:rtl/>
        </w:rPr>
      </w:pPr>
    </w:p>
    <w:p w:rsidR="008C35F5" w:rsidRDefault="008C35F5" w:rsidP="006A2DE0">
      <w:pPr>
        <w:pStyle w:val="af0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 w:hint="cs"/>
          <w:rtl/>
        </w:rPr>
        <w:t>ביום 30/7/24 הוגשו ס</w:t>
      </w:r>
      <w:r w:rsidR="006A2DE0">
        <w:rPr>
          <w:rFonts w:ascii="Arial" w:hAnsi="Arial" w:hint="cs"/>
          <w:rtl/>
        </w:rPr>
        <w:t>י</w:t>
      </w:r>
      <w:r>
        <w:rPr>
          <w:rFonts w:ascii="Arial" w:hAnsi="Arial" w:hint="cs"/>
          <w:rtl/>
        </w:rPr>
        <w:t>כומי</w:t>
      </w:r>
      <w:r w:rsidR="006A2DE0">
        <w:rPr>
          <w:rFonts w:ascii="Arial" w:hAnsi="Arial" w:hint="cs"/>
          <w:rtl/>
        </w:rPr>
        <w:t>ם מטעם</w:t>
      </w:r>
      <w:r>
        <w:rPr>
          <w:rFonts w:ascii="Arial" w:hAnsi="Arial" w:hint="cs"/>
          <w:rtl/>
        </w:rPr>
        <w:t xml:space="preserve"> האם, ביום 31/7/24 הוגשו סיכומי</w:t>
      </w:r>
      <w:r w:rsidR="006A2DE0">
        <w:rPr>
          <w:rFonts w:ascii="Arial" w:hAnsi="Arial" w:hint="cs"/>
          <w:rtl/>
        </w:rPr>
        <w:t>ם מטעם</w:t>
      </w:r>
      <w:r>
        <w:rPr>
          <w:rFonts w:ascii="Arial" w:hAnsi="Arial" w:hint="cs"/>
          <w:rtl/>
        </w:rPr>
        <w:t xml:space="preserve"> האב וביום 4/8/24 </w:t>
      </w:r>
      <w:r w:rsidR="006A2DE0">
        <w:rPr>
          <w:rFonts w:ascii="Arial" w:hAnsi="Arial" w:hint="cs"/>
          <w:rtl/>
        </w:rPr>
        <w:t xml:space="preserve">הוגשו סיכומי תשובה מטעם האם. </w:t>
      </w:r>
    </w:p>
    <w:p w:rsidR="006A5392" w:rsidRPr="006A5392" w:rsidRDefault="006A5392" w:rsidP="006A5392">
      <w:pPr>
        <w:pStyle w:val="af0"/>
        <w:rPr>
          <w:rFonts w:ascii="Arial" w:hAnsi="Arial"/>
          <w:rtl/>
        </w:rPr>
      </w:pPr>
    </w:p>
    <w:p w:rsidR="006A5392" w:rsidRPr="006A5392" w:rsidRDefault="006A5392" w:rsidP="006A5392">
      <w:pPr>
        <w:spacing w:line="360" w:lineRule="auto"/>
        <w:jc w:val="both"/>
        <w:rPr>
          <w:rFonts w:ascii="Arial" w:hAnsi="Arial"/>
          <w:b/>
          <w:bCs/>
          <w:u w:val="single"/>
          <w:rtl/>
        </w:rPr>
      </w:pPr>
      <w:r w:rsidRPr="006A5392">
        <w:rPr>
          <w:rFonts w:ascii="Arial" w:hAnsi="Arial" w:hint="cs"/>
          <w:b/>
          <w:bCs/>
          <w:u w:val="single"/>
          <w:rtl/>
        </w:rPr>
        <w:t>עיקרי עמדת האפוט' לדין</w:t>
      </w:r>
      <w:r>
        <w:rPr>
          <w:rFonts w:ascii="Arial" w:hAnsi="Arial" w:hint="cs"/>
          <w:b/>
          <w:bCs/>
          <w:u w:val="single"/>
          <w:rtl/>
        </w:rPr>
        <w:t>:</w:t>
      </w:r>
    </w:p>
    <w:p w:rsidR="006A5392" w:rsidRDefault="006A5392" w:rsidP="006A5392">
      <w:pPr>
        <w:spacing w:line="360" w:lineRule="auto"/>
        <w:jc w:val="both"/>
        <w:rPr>
          <w:rFonts w:ascii="Arial" w:hAnsi="Arial"/>
          <w:rtl/>
        </w:rPr>
      </w:pPr>
    </w:p>
    <w:p w:rsidR="006A5392" w:rsidRDefault="006A5392" w:rsidP="006A5392">
      <w:pPr>
        <w:pStyle w:val="af0"/>
        <w:numPr>
          <w:ilvl w:val="0"/>
          <w:numId w:val="1"/>
        </w:numPr>
        <w:spacing w:line="360" w:lineRule="auto"/>
        <w:jc w:val="both"/>
        <w:rPr>
          <w:rFonts w:ascii="Arial" w:hAnsi="Arial"/>
          <w:rtl/>
        </w:rPr>
      </w:pPr>
      <w:r>
        <w:rPr>
          <w:rFonts w:ascii="Arial" w:hAnsi="Arial" w:hint="cs"/>
          <w:rtl/>
        </w:rPr>
        <w:t>במהלך הדיון טענה האפוט' לדין כי הילדים מחכים ומצפים למעבר אשר תוכנן זמן רב מראש, מתרגשים לקראת הבית החדש ולקראת ההתחלה במסגרות החינוך החדשות.</w:t>
      </w:r>
    </w:p>
    <w:p w:rsidR="006A5392" w:rsidRDefault="006A5392" w:rsidP="006A5392">
      <w:pPr>
        <w:pStyle w:val="af0"/>
        <w:spacing w:line="360" w:lineRule="auto"/>
        <w:jc w:val="both"/>
        <w:rPr>
          <w:rFonts w:ascii="Arial" w:hAnsi="Arial"/>
          <w:rtl/>
        </w:rPr>
      </w:pPr>
    </w:p>
    <w:p w:rsidR="006A5392" w:rsidRDefault="006A5392" w:rsidP="006A5392">
      <w:pPr>
        <w:pStyle w:val="af0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 w:hint="cs"/>
          <w:rtl/>
        </w:rPr>
        <w:t xml:space="preserve">עוד ציינה כי מדובר בילדים הנמצאים במרכז חייהם של שני הורים הרוצים בטובתם, חשים אהובים על ידי ההורים ומעוניינים בהמשך הקשר המשמעותי עם האב. </w:t>
      </w:r>
    </w:p>
    <w:p w:rsidR="006A5392" w:rsidRPr="006A5392" w:rsidRDefault="006A5392" w:rsidP="006A5392">
      <w:pPr>
        <w:pStyle w:val="af0"/>
        <w:rPr>
          <w:rFonts w:ascii="Arial" w:hAnsi="Arial"/>
          <w:rtl/>
        </w:rPr>
      </w:pPr>
    </w:p>
    <w:p w:rsidR="00CE24A2" w:rsidRDefault="006A5392" w:rsidP="00DB42C0">
      <w:pPr>
        <w:pStyle w:val="af0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 w:rsidRPr="001C27D1">
        <w:rPr>
          <w:rFonts w:ascii="Arial" w:hAnsi="Arial" w:hint="cs"/>
          <w:rtl/>
        </w:rPr>
        <w:t xml:space="preserve">בהודעתה לבית המשפט לאחר השיחה עם הילדים ציינה כי הילדים עודם מחכים ומצפים למעבר, כאשר הם בטוחים בכך שהקשר </w:t>
      </w:r>
      <w:r w:rsidR="001C27D1" w:rsidRPr="001C27D1">
        <w:rPr>
          <w:rFonts w:ascii="Arial" w:hAnsi="Arial" w:hint="cs"/>
          <w:rtl/>
        </w:rPr>
        <w:t xml:space="preserve">עם האב יישמר מפני שהאב יכול להגיע עם מכוניתו לכל מקום תוך פרק זמן קצר. זוהי תפיסת עולמם כילדים. </w:t>
      </w:r>
    </w:p>
    <w:p w:rsidR="001C27D1" w:rsidRPr="001C27D1" w:rsidRDefault="001C27D1" w:rsidP="001C27D1">
      <w:pPr>
        <w:pStyle w:val="af0"/>
        <w:rPr>
          <w:rFonts w:ascii="Arial" w:hAnsi="Arial"/>
          <w:rtl/>
        </w:rPr>
      </w:pPr>
    </w:p>
    <w:p w:rsidR="001C27D1" w:rsidRDefault="001C27D1" w:rsidP="00DB42C0">
      <w:pPr>
        <w:pStyle w:val="af0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 w:hint="cs"/>
          <w:rtl/>
        </w:rPr>
        <w:t>עוד מציינת כי מעבר המגורים עלול לפגוע בתדירות הקשר עם האב ולכן אם יוכל לסייע לאם גם בעניין שכירות דירה עם ממ"ד אפשר כי ניתן יהיה לשקול השארתם ב</w:t>
      </w:r>
      <w:r w:rsidR="0002502B">
        <w:rPr>
          <w:rFonts w:ascii="Arial" w:hAnsi="Arial" w:hint="cs"/>
          <w:rtl/>
        </w:rPr>
        <w:t>דרום</w:t>
      </w:r>
      <w:r>
        <w:rPr>
          <w:rFonts w:ascii="Arial" w:hAnsi="Arial" w:hint="cs"/>
          <w:rtl/>
        </w:rPr>
        <w:t xml:space="preserve">. </w:t>
      </w:r>
    </w:p>
    <w:p w:rsidR="001C27D1" w:rsidRPr="001C27D1" w:rsidRDefault="001C27D1" w:rsidP="001C27D1">
      <w:pPr>
        <w:pStyle w:val="af0"/>
        <w:rPr>
          <w:rFonts w:ascii="Arial" w:hAnsi="Arial"/>
          <w:rtl/>
        </w:rPr>
      </w:pPr>
    </w:p>
    <w:p w:rsidR="001C27D1" w:rsidRDefault="001C27D1" w:rsidP="001C27D1">
      <w:pPr>
        <w:pStyle w:val="af0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 w:hint="cs"/>
          <w:rtl/>
        </w:rPr>
        <w:t xml:space="preserve">עם זאת, מצינת כי האם הסתמכה על האמור בהסכם, פעלה על פי הוראותיו ואם יימנע ממנה מעבר הדירה היא עלולה למצוא עצמה ללא רשת תמיכה, כאשר בבעלותה דירה </w:t>
      </w:r>
      <w:r>
        <w:rPr>
          <w:rFonts w:ascii="Arial" w:hAnsi="Arial" w:hint="cs"/>
          <w:rtl/>
        </w:rPr>
        <w:lastRenderedPageBreak/>
        <w:t xml:space="preserve">הנושאת משכנתא. עוד מציינת כי מכל מקום קיימת חשיבות רבה בכך שהבן </w:t>
      </w:r>
      <w:r w:rsidR="00B06815">
        <w:rPr>
          <w:rFonts w:ascii="Arial" w:hAnsi="Arial" w:hint="cs"/>
          <w:rtl/>
        </w:rPr>
        <w:t>הבן הבכור</w:t>
      </w:r>
      <w:r>
        <w:rPr>
          <w:rFonts w:ascii="Arial" w:hAnsi="Arial" w:hint="cs"/>
          <w:rtl/>
        </w:rPr>
        <w:t xml:space="preserve"> יעבור אבחון פסיכודיאגנוסטי ויעבור ללמוד בית ספר שייתן מענה לצרכיו המורכבים. </w:t>
      </w:r>
    </w:p>
    <w:p w:rsidR="001C27D1" w:rsidRPr="001C27D1" w:rsidRDefault="001C27D1" w:rsidP="001C27D1">
      <w:pPr>
        <w:pStyle w:val="af0"/>
        <w:rPr>
          <w:rFonts w:ascii="Arial" w:hAnsi="Arial"/>
          <w:rtl/>
        </w:rPr>
      </w:pPr>
    </w:p>
    <w:p w:rsidR="001C27D1" w:rsidRPr="001C27D1" w:rsidRDefault="001C27D1" w:rsidP="001C27D1">
      <w:pPr>
        <w:spacing w:line="360" w:lineRule="auto"/>
        <w:jc w:val="both"/>
        <w:rPr>
          <w:rFonts w:ascii="Arial" w:hAnsi="Arial"/>
          <w:rtl/>
        </w:rPr>
      </w:pPr>
    </w:p>
    <w:p w:rsidR="00CE24A2" w:rsidRPr="00CE24A2" w:rsidRDefault="00CE24A2" w:rsidP="00CE24A2">
      <w:pPr>
        <w:spacing w:line="360" w:lineRule="auto"/>
        <w:jc w:val="both"/>
        <w:rPr>
          <w:rFonts w:ascii="Arial" w:hAnsi="Arial"/>
          <w:b/>
          <w:bCs/>
          <w:u w:val="single"/>
        </w:rPr>
      </w:pPr>
      <w:r w:rsidRPr="00CE24A2">
        <w:rPr>
          <w:rFonts w:ascii="Arial" w:hAnsi="Arial" w:hint="cs"/>
          <w:b/>
          <w:bCs/>
          <w:u w:val="single"/>
          <w:rtl/>
        </w:rPr>
        <w:t>עיקרי טענות האם:</w:t>
      </w:r>
    </w:p>
    <w:p w:rsidR="006A2DE0" w:rsidRDefault="006A2DE0" w:rsidP="006A2DE0">
      <w:pPr>
        <w:spacing w:line="360" w:lineRule="auto"/>
        <w:jc w:val="both"/>
        <w:rPr>
          <w:rFonts w:ascii="Arial" w:hAnsi="Arial"/>
          <w:rtl/>
        </w:rPr>
      </w:pPr>
    </w:p>
    <w:p w:rsidR="00CE24A2" w:rsidRDefault="00CE24A2" w:rsidP="00167B5E">
      <w:pPr>
        <w:pStyle w:val="af0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 w:hint="cs"/>
          <w:rtl/>
        </w:rPr>
        <w:t xml:space="preserve">האם מציינת כי פעלה על פי ההסכם, עדכנה את האב </w:t>
      </w:r>
      <w:r w:rsidR="00167B5E">
        <w:rPr>
          <w:rFonts w:ascii="Arial" w:hAnsi="Arial" w:hint="cs"/>
          <w:rtl/>
        </w:rPr>
        <w:t>לגבי המעבר מבעוד מועד, עדכנה אותו לגבי מסגרות החינוך</w:t>
      </w:r>
      <w:r w:rsidR="001F22DD">
        <w:rPr>
          <w:rFonts w:ascii="Arial" w:hAnsi="Arial" w:hint="cs"/>
          <w:rtl/>
        </w:rPr>
        <w:t>,</w:t>
      </w:r>
      <w:r w:rsidR="00167B5E">
        <w:rPr>
          <w:rFonts w:ascii="Arial" w:hAnsi="Arial" w:hint="cs"/>
          <w:rtl/>
        </w:rPr>
        <w:t xml:space="preserve"> </w:t>
      </w:r>
      <w:r>
        <w:rPr>
          <w:rFonts w:ascii="Arial" w:hAnsi="Arial" w:hint="cs"/>
          <w:rtl/>
        </w:rPr>
        <w:t xml:space="preserve">נערכה למעבר וכעת הילדים מצפים לעבור לבית החדש ולמסגרות החינוך החדשות. </w:t>
      </w:r>
    </w:p>
    <w:p w:rsidR="00167B5E" w:rsidRDefault="00167B5E" w:rsidP="00167B5E">
      <w:pPr>
        <w:pStyle w:val="af0"/>
        <w:spacing w:line="360" w:lineRule="auto"/>
        <w:jc w:val="both"/>
        <w:rPr>
          <w:rFonts w:ascii="Arial" w:hAnsi="Arial"/>
        </w:rPr>
      </w:pPr>
    </w:p>
    <w:p w:rsidR="00167B5E" w:rsidRDefault="00167B5E" w:rsidP="00B06815">
      <w:pPr>
        <w:pStyle w:val="af0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 w:hint="cs"/>
          <w:rtl/>
        </w:rPr>
        <w:t xml:space="preserve">עוד מציינת כי הבן </w:t>
      </w:r>
      <w:r w:rsidR="00B06815">
        <w:rPr>
          <w:rFonts w:ascii="Arial" w:hAnsi="Arial" w:hint="cs"/>
          <w:rtl/>
        </w:rPr>
        <w:t>הבכור</w:t>
      </w:r>
      <w:r>
        <w:rPr>
          <w:rFonts w:ascii="Arial" w:hAnsi="Arial" w:hint="cs"/>
          <w:rtl/>
        </w:rPr>
        <w:t xml:space="preserve"> אמור להשתלב בבית ספר בו יקבל מענה לקשיי הקש</w:t>
      </w:r>
      <w:r w:rsidR="001F22DD">
        <w:rPr>
          <w:rFonts w:ascii="Arial" w:hAnsi="Arial" w:hint="cs"/>
          <w:rtl/>
        </w:rPr>
        <w:t>ב</w:t>
      </w:r>
      <w:r>
        <w:rPr>
          <w:rFonts w:ascii="Arial" w:hAnsi="Arial" w:hint="cs"/>
          <w:rtl/>
        </w:rPr>
        <w:t xml:space="preserve"> והריכוז והבן </w:t>
      </w:r>
      <w:r w:rsidR="00B06815">
        <w:rPr>
          <w:rFonts w:ascii="Arial" w:hAnsi="Arial" w:hint="cs"/>
          <w:rtl/>
        </w:rPr>
        <w:t>הצעיר</w:t>
      </w:r>
      <w:r>
        <w:rPr>
          <w:rFonts w:ascii="Arial" w:hAnsi="Arial" w:hint="cs"/>
          <w:rtl/>
        </w:rPr>
        <w:t xml:space="preserve"> אמור להשתלב בגן תקשורת או בגן שפתי לפי רמתו, כאשר האב זומן למפגשים. </w:t>
      </w:r>
      <w:r w:rsidR="00CB6B6E">
        <w:rPr>
          <w:rFonts w:ascii="Arial" w:hAnsi="Arial" w:hint="cs"/>
          <w:rtl/>
        </w:rPr>
        <w:t>בשלב זה הילדים אינם משולבים בשום מסגרת חינוך אחרת.</w:t>
      </w:r>
    </w:p>
    <w:p w:rsidR="00167B5E" w:rsidRPr="00167B5E" w:rsidRDefault="00167B5E" w:rsidP="00167B5E">
      <w:pPr>
        <w:pStyle w:val="af0"/>
        <w:rPr>
          <w:rFonts w:ascii="Arial" w:hAnsi="Arial"/>
          <w:rtl/>
        </w:rPr>
      </w:pPr>
    </w:p>
    <w:p w:rsidR="00167B5E" w:rsidRDefault="00167B5E" w:rsidP="00CB6B6E">
      <w:pPr>
        <w:pStyle w:val="af0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 w:hint="cs"/>
          <w:rtl/>
        </w:rPr>
        <w:t>בנוסף טוענת כי טובת הילדים להתגורר בבית בו יש ממ"ד כגון הבית שרכשה, בו יש סביבה תומכת כגון הקהילה הנמצאת במקום</w:t>
      </w:r>
      <w:r w:rsidR="00CB6B6E">
        <w:rPr>
          <w:rFonts w:ascii="Arial" w:hAnsi="Arial" w:hint="cs"/>
          <w:rtl/>
        </w:rPr>
        <w:t xml:space="preserve"> שתאפשר לילדים פעילות חברתית בשעות אחר הצהריים </w:t>
      </w:r>
      <w:r>
        <w:rPr>
          <w:rFonts w:ascii="Arial" w:hAnsi="Arial" w:hint="cs"/>
          <w:rtl/>
        </w:rPr>
        <w:t xml:space="preserve">ובו קיימת גם קרבה למשפחה המורחבת. </w:t>
      </w:r>
      <w:r w:rsidR="00CB6B6E">
        <w:rPr>
          <w:rFonts w:ascii="Arial" w:hAnsi="Arial" w:hint="cs"/>
          <w:rtl/>
        </w:rPr>
        <w:t>בנוסף מציינת כי הסכם השכירות שלה ב</w:t>
      </w:r>
      <w:r w:rsidR="0002502B">
        <w:rPr>
          <w:rFonts w:ascii="Arial" w:hAnsi="Arial" w:hint="cs"/>
          <w:rtl/>
        </w:rPr>
        <w:t>דרום</w:t>
      </w:r>
      <w:r w:rsidR="00CB6B6E">
        <w:rPr>
          <w:rFonts w:ascii="Arial" w:hAnsi="Arial" w:hint="cs"/>
          <w:rtl/>
        </w:rPr>
        <w:t xml:space="preserve"> הסתיים. </w:t>
      </w:r>
    </w:p>
    <w:p w:rsidR="00CB6B6E" w:rsidRPr="00CB6B6E" w:rsidRDefault="00CB6B6E" w:rsidP="00CB6B6E">
      <w:pPr>
        <w:pStyle w:val="af0"/>
        <w:rPr>
          <w:rFonts w:ascii="Arial" w:hAnsi="Arial"/>
          <w:rtl/>
        </w:rPr>
      </w:pPr>
    </w:p>
    <w:p w:rsidR="00CB6B6E" w:rsidRDefault="00CB6B6E" w:rsidP="001F22DD">
      <w:pPr>
        <w:pStyle w:val="af0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 w:hint="cs"/>
          <w:rtl/>
        </w:rPr>
        <w:t>מציינת כי גם האב שוחח עם הילדים על מעבר הדירה ואמר לה</w:t>
      </w:r>
      <w:r w:rsidR="001F22DD">
        <w:rPr>
          <w:rFonts w:ascii="Arial" w:hAnsi="Arial" w:hint="cs"/>
          <w:rtl/>
        </w:rPr>
        <w:t xml:space="preserve">ם </w:t>
      </w:r>
      <w:r>
        <w:rPr>
          <w:rFonts w:ascii="Arial" w:hAnsi="Arial" w:hint="cs"/>
          <w:rtl/>
        </w:rPr>
        <w:t xml:space="preserve">שלא יהיה להם אבא, דברים חמורים המלמדים על כך שהאב אינו רואה את טובת הילדים. </w:t>
      </w:r>
    </w:p>
    <w:p w:rsidR="00CB6B6E" w:rsidRPr="00CB6B6E" w:rsidRDefault="00CB6B6E" w:rsidP="00CB6B6E">
      <w:pPr>
        <w:pStyle w:val="af0"/>
        <w:rPr>
          <w:rFonts w:ascii="Arial" w:hAnsi="Arial"/>
          <w:rtl/>
        </w:rPr>
      </w:pPr>
    </w:p>
    <w:p w:rsidR="00CB6B6E" w:rsidRDefault="00CB6B6E" w:rsidP="00CB6B6E">
      <w:pPr>
        <w:pStyle w:val="af0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 w:hint="cs"/>
          <w:rtl/>
        </w:rPr>
        <w:t>עוד מציינת כי היא עצמה נערכה לעבור למקום עבודה חדש הנמצא ב</w:t>
      </w:r>
      <w:r w:rsidR="0002502B">
        <w:rPr>
          <w:rFonts w:ascii="Arial" w:hAnsi="Arial" w:hint="cs"/>
          <w:rtl/>
        </w:rPr>
        <w:t>מרכז</w:t>
      </w:r>
      <w:r>
        <w:rPr>
          <w:rFonts w:ascii="Arial" w:hAnsi="Arial" w:hint="cs"/>
          <w:rtl/>
        </w:rPr>
        <w:t xml:space="preserve">, עניין שאף אותו יש להביא בחשבון. </w:t>
      </w:r>
    </w:p>
    <w:p w:rsidR="001C27D1" w:rsidRPr="001C27D1" w:rsidRDefault="001C27D1" w:rsidP="001C27D1">
      <w:pPr>
        <w:pStyle w:val="af0"/>
        <w:rPr>
          <w:rFonts w:ascii="Arial" w:hAnsi="Arial"/>
          <w:rtl/>
        </w:rPr>
      </w:pPr>
    </w:p>
    <w:p w:rsidR="001C27D1" w:rsidRDefault="001C27D1" w:rsidP="00CB6B6E">
      <w:pPr>
        <w:pStyle w:val="af0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 w:hint="cs"/>
          <w:rtl/>
        </w:rPr>
        <w:t>בנוסף מציינת כי שני הילדים עברו את האבחוני</w:t>
      </w:r>
      <w:r w:rsidR="00022632">
        <w:rPr>
          <w:rFonts w:ascii="Arial" w:hAnsi="Arial" w:hint="cs"/>
          <w:rtl/>
        </w:rPr>
        <w:t xml:space="preserve">ם הנדרשים, כמפורט בהודעת האפוט' לדין. </w:t>
      </w:r>
    </w:p>
    <w:p w:rsidR="00CB6B6E" w:rsidRPr="00CB6B6E" w:rsidRDefault="00CB6B6E" w:rsidP="00CB6B6E">
      <w:pPr>
        <w:pStyle w:val="af0"/>
        <w:rPr>
          <w:rFonts w:ascii="Arial" w:hAnsi="Arial"/>
          <w:rtl/>
        </w:rPr>
      </w:pPr>
    </w:p>
    <w:p w:rsidR="00CB6B6E" w:rsidRPr="00F10347" w:rsidRDefault="00CB6B6E" w:rsidP="00CB6B6E">
      <w:pPr>
        <w:spacing w:line="360" w:lineRule="auto"/>
        <w:jc w:val="both"/>
        <w:rPr>
          <w:rFonts w:ascii="Arial" w:hAnsi="Arial"/>
          <w:b/>
          <w:bCs/>
          <w:u w:val="single"/>
          <w:rtl/>
        </w:rPr>
      </w:pPr>
      <w:r w:rsidRPr="00F10347">
        <w:rPr>
          <w:rFonts w:ascii="Arial" w:hAnsi="Arial" w:hint="cs"/>
          <w:b/>
          <w:bCs/>
          <w:u w:val="single"/>
          <w:rtl/>
        </w:rPr>
        <w:t>עיקרי טענות האב:</w:t>
      </w:r>
    </w:p>
    <w:p w:rsidR="00CE24A2" w:rsidRDefault="00CE24A2" w:rsidP="006A2DE0">
      <w:pPr>
        <w:spacing w:line="360" w:lineRule="auto"/>
        <w:jc w:val="both"/>
        <w:rPr>
          <w:rFonts w:ascii="Arial" w:hAnsi="Arial"/>
          <w:rtl/>
        </w:rPr>
      </w:pPr>
    </w:p>
    <w:p w:rsidR="00F10347" w:rsidRDefault="00B06815" w:rsidP="00F10347">
      <w:pPr>
        <w:pStyle w:val="af0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 w:hint="cs"/>
          <w:rtl/>
        </w:rPr>
        <w:t>טענתו המרכזית היא כי הרחבת ז</w:t>
      </w:r>
      <w:r w:rsidR="00F10347">
        <w:rPr>
          <w:rFonts w:ascii="Arial" w:hAnsi="Arial" w:hint="cs"/>
          <w:rtl/>
        </w:rPr>
        <w:t xml:space="preserve">מני השהות עימו היא בגדר שינוי נסיבות משמעותי, בגינו יש לשקול מחדש את עניין מקום המגורים של  ילדים. </w:t>
      </w:r>
    </w:p>
    <w:p w:rsidR="00F10347" w:rsidRDefault="00F10347" w:rsidP="00F10347">
      <w:pPr>
        <w:pStyle w:val="af0"/>
        <w:spacing w:line="360" w:lineRule="auto"/>
        <w:jc w:val="both"/>
        <w:rPr>
          <w:rFonts w:ascii="Arial" w:hAnsi="Arial"/>
        </w:rPr>
      </w:pPr>
    </w:p>
    <w:p w:rsidR="00F10347" w:rsidRDefault="00F10347" w:rsidP="00F10347">
      <w:pPr>
        <w:pStyle w:val="af0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 w:hint="cs"/>
          <w:rtl/>
        </w:rPr>
        <w:t xml:space="preserve">טוען כי לבקשתה הקטינים לנים אצלו בכל יום שני ובשבתות אחת לשבועיים. בנוסף, פעמים רבות מסייע בהסעת הילדים למסגרות החינוך בשעות הבוקר. </w:t>
      </w:r>
    </w:p>
    <w:p w:rsidR="00F10347" w:rsidRPr="00F10347" w:rsidRDefault="00F10347" w:rsidP="00F10347">
      <w:pPr>
        <w:pStyle w:val="af0"/>
        <w:rPr>
          <w:rFonts w:ascii="Arial" w:hAnsi="Arial"/>
          <w:rtl/>
        </w:rPr>
      </w:pPr>
    </w:p>
    <w:p w:rsidR="00F10347" w:rsidRDefault="00F10347" w:rsidP="001F22DD">
      <w:pPr>
        <w:pStyle w:val="af0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 w:hint="cs"/>
          <w:rtl/>
        </w:rPr>
        <w:lastRenderedPageBreak/>
        <w:t xml:space="preserve">טוען כי משמש אב </w:t>
      </w:r>
      <w:r w:rsidR="00A733FF">
        <w:rPr>
          <w:rFonts w:ascii="Arial" w:hAnsi="Arial" w:hint="cs"/>
          <w:rtl/>
        </w:rPr>
        <w:t>משמעותי, תוך ויתור על קרייר</w:t>
      </w:r>
      <w:r w:rsidR="001F22DD">
        <w:rPr>
          <w:rFonts w:ascii="Arial" w:hAnsi="Arial" w:hint="cs"/>
          <w:rtl/>
        </w:rPr>
        <w:t>ת</w:t>
      </w:r>
      <w:r w:rsidR="00A733FF">
        <w:rPr>
          <w:rFonts w:ascii="Arial" w:hAnsi="Arial" w:hint="cs"/>
          <w:rtl/>
        </w:rPr>
        <w:t xml:space="preserve"> קצונה מפוארת והכל מתוך ראיית טובתם של הילדים.</w:t>
      </w:r>
    </w:p>
    <w:p w:rsidR="00A733FF" w:rsidRPr="00A733FF" w:rsidRDefault="00A733FF" w:rsidP="00A733FF">
      <w:pPr>
        <w:pStyle w:val="af0"/>
        <w:rPr>
          <w:rFonts w:ascii="Arial" w:hAnsi="Arial"/>
          <w:rtl/>
        </w:rPr>
      </w:pPr>
    </w:p>
    <w:p w:rsidR="00A733FF" w:rsidRDefault="00A733FF" w:rsidP="00C14EF4">
      <w:pPr>
        <w:pStyle w:val="af0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 w:hint="cs"/>
          <w:rtl/>
        </w:rPr>
        <w:t xml:space="preserve">האב מודה כי שוחח עם הילדים אודות המעבר ואמר להם כי זמני השהות עימו לא ימשיכו להתקיים כסדרם. מציין כי השיחה התנהלה באופן מותאם לילדים. </w:t>
      </w:r>
    </w:p>
    <w:p w:rsidR="00C14EF4" w:rsidRPr="00C14EF4" w:rsidRDefault="00C14EF4" w:rsidP="00C14EF4">
      <w:pPr>
        <w:pStyle w:val="af0"/>
        <w:rPr>
          <w:rFonts w:ascii="Arial" w:hAnsi="Arial"/>
          <w:rtl/>
        </w:rPr>
      </w:pPr>
    </w:p>
    <w:p w:rsidR="00C14EF4" w:rsidRDefault="00C14EF4" w:rsidP="00C14EF4">
      <w:pPr>
        <w:pStyle w:val="af0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 w:hint="cs"/>
          <w:rtl/>
        </w:rPr>
        <w:t xml:space="preserve">מציין </w:t>
      </w:r>
      <w:r w:rsidR="00E22037">
        <w:rPr>
          <w:rFonts w:ascii="Arial" w:hAnsi="Arial" w:hint="cs"/>
          <w:rtl/>
        </w:rPr>
        <w:t xml:space="preserve">כי </w:t>
      </w:r>
      <w:r>
        <w:rPr>
          <w:rFonts w:ascii="Arial" w:hAnsi="Arial" w:hint="cs"/>
          <w:rtl/>
        </w:rPr>
        <w:t>דברי הילדים לאפוט' לדין לפיהם סבורים כי זמני השהות ימשיכו להתקיים כסדרם, פ</w:t>
      </w:r>
      <w:r w:rsidR="00E22037">
        <w:rPr>
          <w:rFonts w:ascii="Arial" w:hAnsi="Arial" w:hint="cs"/>
          <w:rtl/>
        </w:rPr>
        <w:t>שוט מפני שאינם מסוגלים להכיל מצי</w:t>
      </w:r>
      <w:r>
        <w:rPr>
          <w:rFonts w:ascii="Arial" w:hAnsi="Arial" w:hint="cs"/>
          <w:rtl/>
        </w:rPr>
        <w:t xml:space="preserve">אות אחרת. </w:t>
      </w:r>
    </w:p>
    <w:p w:rsidR="00A733FF" w:rsidRPr="00A733FF" w:rsidRDefault="00A733FF" w:rsidP="00A733FF">
      <w:pPr>
        <w:pStyle w:val="af0"/>
        <w:rPr>
          <w:rFonts w:ascii="Arial" w:hAnsi="Arial"/>
          <w:rtl/>
        </w:rPr>
      </w:pPr>
    </w:p>
    <w:p w:rsidR="00A733FF" w:rsidRDefault="00A733FF" w:rsidP="00A733FF">
      <w:pPr>
        <w:pStyle w:val="af0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 w:hint="cs"/>
          <w:rtl/>
        </w:rPr>
        <w:t xml:space="preserve">עוד </w:t>
      </w:r>
      <w:r w:rsidR="00C14EF4">
        <w:rPr>
          <w:rFonts w:ascii="Arial" w:hAnsi="Arial" w:hint="cs"/>
          <w:rtl/>
        </w:rPr>
        <w:t>ט</w:t>
      </w:r>
      <w:r>
        <w:rPr>
          <w:rFonts w:ascii="Arial" w:hAnsi="Arial" w:hint="cs"/>
          <w:rtl/>
        </w:rPr>
        <w:t xml:space="preserve">וען כי ניסה לקבל מהאם תשובה ברורה לגבי כוונותיה אך לא נענה. </w:t>
      </w:r>
    </w:p>
    <w:p w:rsidR="00A733FF" w:rsidRPr="00A733FF" w:rsidRDefault="00A733FF" w:rsidP="00A733FF">
      <w:pPr>
        <w:pStyle w:val="af0"/>
        <w:rPr>
          <w:rFonts w:ascii="Arial" w:hAnsi="Arial"/>
          <w:rtl/>
        </w:rPr>
      </w:pPr>
    </w:p>
    <w:p w:rsidR="00A733FF" w:rsidRDefault="00A733FF" w:rsidP="00B06815">
      <w:pPr>
        <w:pStyle w:val="af0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 w:hint="cs"/>
          <w:rtl/>
        </w:rPr>
        <w:t>בנוס</w:t>
      </w:r>
      <w:r w:rsidR="00E22037">
        <w:rPr>
          <w:rFonts w:ascii="Arial" w:hAnsi="Arial" w:hint="cs"/>
          <w:rtl/>
        </w:rPr>
        <w:t>ף</w:t>
      </w:r>
      <w:r>
        <w:rPr>
          <w:rFonts w:ascii="Arial" w:hAnsi="Arial" w:hint="cs"/>
          <w:rtl/>
        </w:rPr>
        <w:t>, טוען כי האם יצרה כלפיו מצג לפיו משלבת את</w:t>
      </w:r>
      <w:r w:rsidR="00C14EF4">
        <w:rPr>
          <w:rFonts w:ascii="Arial" w:hAnsi="Arial" w:hint="cs"/>
          <w:rtl/>
        </w:rPr>
        <w:t xml:space="preserve"> הבן </w:t>
      </w:r>
      <w:r w:rsidR="00B06815">
        <w:rPr>
          <w:rFonts w:ascii="Arial" w:hAnsi="Arial" w:hint="cs"/>
          <w:rtl/>
        </w:rPr>
        <w:t>הצעיר</w:t>
      </w:r>
      <w:r w:rsidR="00C14EF4">
        <w:rPr>
          <w:rFonts w:ascii="Arial" w:hAnsi="Arial" w:hint="cs"/>
          <w:rtl/>
        </w:rPr>
        <w:t xml:space="preserve"> בגן שפתי ב</w:t>
      </w:r>
      <w:r w:rsidR="0002502B">
        <w:rPr>
          <w:rFonts w:ascii="Arial" w:hAnsi="Arial" w:hint="cs"/>
          <w:rtl/>
        </w:rPr>
        <w:t>דרום</w:t>
      </w:r>
      <w:r w:rsidR="00C14EF4">
        <w:rPr>
          <w:rFonts w:ascii="Arial" w:hAnsi="Arial" w:hint="cs"/>
          <w:rtl/>
        </w:rPr>
        <w:t xml:space="preserve">. </w:t>
      </w:r>
    </w:p>
    <w:p w:rsidR="00C14EF4" w:rsidRPr="00C14EF4" w:rsidRDefault="00C14EF4" w:rsidP="00C14EF4">
      <w:pPr>
        <w:pStyle w:val="af0"/>
        <w:rPr>
          <w:rFonts w:ascii="Arial" w:hAnsi="Arial"/>
          <w:rtl/>
        </w:rPr>
      </w:pPr>
    </w:p>
    <w:p w:rsidR="00F10347" w:rsidRDefault="00C14EF4" w:rsidP="0019412F">
      <w:pPr>
        <w:pStyle w:val="af0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 w:rsidRPr="00C14EF4">
        <w:rPr>
          <w:rFonts w:ascii="Arial" w:hAnsi="Arial" w:hint="cs"/>
          <w:rtl/>
        </w:rPr>
        <w:t>עוד מציין כי הפחתת דמי המזונות בגובה של 900 ₪ לחודש עם הרחבת זמני ה</w:t>
      </w:r>
      <w:r>
        <w:rPr>
          <w:rFonts w:ascii="Arial" w:hAnsi="Arial" w:hint="cs"/>
          <w:rtl/>
        </w:rPr>
        <w:t>שהות משקפת נכונה את השינוי בהוצ</w:t>
      </w:r>
      <w:r w:rsidRPr="00C14EF4">
        <w:rPr>
          <w:rFonts w:ascii="Arial" w:hAnsi="Arial" w:hint="cs"/>
          <w:rtl/>
        </w:rPr>
        <w:t xml:space="preserve">אות האם עבור הילדים. </w:t>
      </w:r>
    </w:p>
    <w:p w:rsidR="006A5392" w:rsidRPr="006A5392" w:rsidRDefault="006A5392" w:rsidP="006A5392">
      <w:pPr>
        <w:pStyle w:val="af0"/>
        <w:rPr>
          <w:rFonts w:ascii="Arial" w:hAnsi="Arial"/>
          <w:rtl/>
        </w:rPr>
      </w:pPr>
    </w:p>
    <w:p w:rsidR="00CE24A2" w:rsidRDefault="00CE24A2" w:rsidP="006A2DE0">
      <w:pPr>
        <w:spacing w:line="360" w:lineRule="auto"/>
        <w:jc w:val="both"/>
        <w:rPr>
          <w:rFonts w:ascii="Arial" w:hAnsi="Arial"/>
          <w:rtl/>
        </w:rPr>
      </w:pPr>
    </w:p>
    <w:p w:rsidR="006A2DE0" w:rsidRDefault="006A2DE0" w:rsidP="006A2DE0">
      <w:pPr>
        <w:spacing w:line="360" w:lineRule="auto"/>
        <w:jc w:val="both"/>
        <w:rPr>
          <w:rFonts w:ascii="Arial" w:hAnsi="Arial"/>
          <w:b/>
          <w:bCs/>
          <w:u w:val="single"/>
          <w:rtl/>
        </w:rPr>
      </w:pPr>
      <w:r w:rsidRPr="006A2DE0">
        <w:rPr>
          <w:rFonts w:ascii="Arial" w:hAnsi="Arial" w:hint="cs"/>
          <w:b/>
          <w:bCs/>
          <w:u w:val="single"/>
          <w:rtl/>
        </w:rPr>
        <w:t>דיון והכרעה</w:t>
      </w:r>
    </w:p>
    <w:p w:rsidR="002B7670" w:rsidRPr="006A2DE0" w:rsidRDefault="002B7670" w:rsidP="006A2DE0">
      <w:pPr>
        <w:spacing w:line="360" w:lineRule="auto"/>
        <w:jc w:val="both"/>
        <w:rPr>
          <w:rFonts w:ascii="Arial" w:hAnsi="Arial"/>
          <w:b/>
          <w:bCs/>
          <w:u w:val="single"/>
          <w:rtl/>
        </w:rPr>
      </w:pPr>
    </w:p>
    <w:p w:rsidR="002B7670" w:rsidRDefault="002B7670" w:rsidP="002B7670">
      <w:pPr>
        <w:pStyle w:val="af0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 w:hint="cs"/>
          <w:rtl/>
        </w:rPr>
        <w:t>כ</w:t>
      </w:r>
      <w:r w:rsidRPr="002B7670">
        <w:rPr>
          <w:rFonts w:ascii="Arial" w:hAnsi="Arial"/>
          <w:rtl/>
        </w:rPr>
        <w:t xml:space="preserve">ידוע, </w:t>
      </w:r>
      <w:r w:rsidRPr="00B06815">
        <w:rPr>
          <w:rFonts w:ascii="Arial" w:hAnsi="Arial" w:hint="cs"/>
          <w:b/>
          <w:bCs/>
          <w:rtl/>
        </w:rPr>
        <w:t>עקרון טובת הילד</w:t>
      </w:r>
      <w:r>
        <w:rPr>
          <w:rFonts w:ascii="Arial" w:hAnsi="Arial" w:hint="cs"/>
          <w:rtl/>
        </w:rPr>
        <w:t xml:space="preserve"> הוא העקרון המרכזי בכל הנוגע לקבלת החלטות בעניינם של קטינים, כפי שנקבע  ב</w:t>
      </w:r>
      <w:hyperlink r:id="rId10" w:history="1">
        <w:r w:rsidRPr="00B06815">
          <w:rPr>
            <w:rFonts w:ascii="Arial" w:hAnsi="Arial"/>
            <w:b/>
            <w:bCs/>
            <w:rtl/>
          </w:rPr>
          <w:t>חוק הכשרות המשפטית והאפוטרופסות</w:t>
        </w:r>
      </w:hyperlink>
      <w:r w:rsidRPr="00B06815">
        <w:rPr>
          <w:rFonts w:ascii="Arial" w:hAnsi="Arial"/>
          <w:b/>
          <w:bCs/>
          <w:rtl/>
        </w:rPr>
        <w:t xml:space="preserve"> התשכ"ב – 1962</w:t>
      </w:r>
      <w:r>
        <w:rPr>
          <w:rFonts w:ascii="Arial" w:hAnsi="Arial" w:hint="cs"/>
          <w:rtl/>
        </w:rPr>
        <w:t xml:space="preserve">. </w:t>
      </w:r>
    </w:p>
    <w:p w:rsidR="00A21BCD" w:rsidRDefault="002B7670" w:rsidP="00A21BCD">
      <w:pPr>
        <w:pStyle w:val="af0"/>
        <w:spacing w:line="360" w:lineRule="auto"/>
        <w:jc w:val="both"/>
        <w:rPr>
          <w:rFonts w:ascii="Arial" w:hAnsi="Arial"/>
          <w:rtl/>
        </w:rPr>
      </w:pPr>
      <w:r>
        <w:rPr>
          <w:rFonts w:ascii="Arial" w:hAnsi="Arial" w:hint="cs"/>
          <w:rtl/>
        </w:rPr>
        <w:t>בסעיפים 14 ו- 15 נקבע כי על ה</w:t>
      </w:r>
      <w:r w:rsidRPr="002B7670">
        <w:rPr>
          <w:rFonts w:ascii="Arial" w:hAnsi="Arial"/>
          <w:rtl/>
        </w:rPr>
        <w:t xml:space="preserve">הורים </w:t>
      </w:r>
      <w:r>
        <w:rPr>
          <w:rFonts w:ascii="Arial" w:hAnsi="Arial" w:hint="cs"/>
          <w:rtl/>
        </w:rPr>
        <w:t>כ</w:t>
      </w:r>
      <w:r w:rsidRPr="002B7670">
        <w:rPr>
          <w:rFonts w:ascii="Arial" w:hAnsi="Arial"/>
          <w:rtl/>
        </w:rPr>
        <w:t xml:space="preserve">אפוטרופוסים טבעיים על ילדיהם הקטינים, מוטלת החובה והזכות לדאוג לצרכיו השונים, לרבות חינוכם </w:t>
      </w:r>
      <w:r>
        <w:rPr>
          <w:rFonts w:ascii="Arial" w:hAnsi="Arial" w:hint="cs"/>
          <w:rtl/>
        </w:rPr>
        <w:t xml:space="preserve">וקביעת </w:t>
      </w:r>
      <w:r w:rsidRPr="002B7670">
        <w:rPr>
          <w:rFonts w:ascii="Arial" w:hAnsi="Arial"/>
          <w:rtl/>
        </w:rPr>
        <w:t>מקום מגוריהם</w:t>
      </w:r>
      <w:r>
        <w:rPr>
          <w:rFonts w:ascii="Arial" w:hAnsi="Arial" w:hint="cs"/>
          <w:rtl/>
        </w:rPr>
        <w:t>. ב</w:t>
      </w:r>
      <w:hyperlink r:id="rId11" w:history="1">
        <w:r w:rsidRPr="002B7670">
          <w:rPr>
            <w:rFonts w:ascii="Arial" w:hAnsi="Arial"/>
            <w:rtl/>
          </w:rPr>
          <w:t>סעיפים 18</w:t>
        </w:r>
      </w:hyperlink>
      <w:r w:rsidRPr="002B7670">
        <w:rPr>
          <w:rFonts w:ascii="Arial" w:hAnsi="Arial"/>
          <w:rtl/>
        </w:rPr>
        <w:t xml:space="preserve">, </w:t>
      </w:r>
      <w:hyperlink r:id="rId12" w:history="1">
        <w:r w:rsidRPr="002B7670">
          <w:rPr>
            <w:rFonts w:ascii="Arial" w:hAnsi="Arial"/>
            <w:rtl/>
          </w:rPr>
          <w:t>19</w:t>
        </w:r>
      </w:hyperlink>
      <w:r w:rsidRPr="002B7670">
        <w:rPr>
          <w:rFonts w:ascii="Arial" w:hAnsi="Arial"/>
          <w:rtl/>
        </w:rPr>
        <w:t xml:space="preserve">, </w:t>
      </w:r>
      <w:hyperlink r:id="rId13" w:history="1">
        <w:r w:rsidRPr="002B7670">
          <w:rPr>
            <w:rFonts w:ascii="Arial" w:hAnsi="Arial"/>
            <w:rtl/>
          </w:rPr>
          <w:t>25</w:t>
        </w:r>
      </w:hyperlink>
      <w:r w:rsidRPr="002B7670">
        <w:rPr>
          <w:rFonts w:ascii="Arial" w:hAnsi="Arial"/>
          <w:rtl/>
        </w:rPr>
        <w:t xml:space="preserve"> ב</w:t>
      </w:r>
      <w:r>
        <w:rPr>
          <w:rFonts w:ascii="Arial" w:hAnsi="Arial" w:hint="cs"/>
          <w:rtl/>
        </w:rPr>
        <w:t>נקבע כי ב</w:t>
      </w:r>
      <w:r w:rsidRPr="002B7670">
        <w:rPr>
          <w:rFonts w:ascii="Arial" w:hAnsi="Arial"/>
          <w:rtl/>
        </w:rPr>
        <w:t xml:space="preserve">מקרה </w:t>
      </w:r>
      <w:r w:rsidR="00A21BCD">
        <w:rPr>
          <w:rFonts w:ascii="Arial" w:hAnsi="Arial" w:hint="cs"/>
          <w:rtl/>
        </w:rPr>
        <w:t xml:space="preserve">בו </w:t>
      </w:r>
      <w:r w:rsidRPr="002B7670">
        <w:rPr>
          <w:rFonts w:ascii="Arial" w:hAnsi="Arial"/>
          <w:rtl/>
        </w:rPr>
        <w:t>נפרדה דרכם של ההורים</w:t>
      </w:r>
      <w:r w:rsidR="00A21BCD">
        <w:rPr>
          <w:rFonts w:ascii="Arial" w:hAnsi="Arial" w:hint="cs"/>
          <w:rtl/>
        </w:rPr>
        <w:t xml:space="preserve">, </w:t>
      </w:r>
      <w:r w:rsidRPr="002B7670">
        <w:rPr>
          <w:rFonts w:ascii="Arial" w:hAnsi="Arial"/>
          <w:rtl/>
        </w:rPr>
        <w:t>על</w:t>
      </w:r>
      <w:r w:rsidR="00A21BCD">
        <w:rPr>
          <w:rFonts w:ascii="Arial" w:hAnsi="Arial" w:hint="cs"/>
          <w:rtl/>
        </w:rPr>
        <w:t xml:space="preserve">יהם </w:t>
      </w:r>
      <w:r w:rsidRPr="002B7670">
        <w:rPr>
          <w:rFonts w:ascii="Arial" w:hAnsi="Arial"/>
          <w:rtl/>
        </w:rPr>
        <w:t xml:space="preserve">להידבר ולהגיע להסכמה </w:t>
      </w:r>
      <w:r w:rsidR="00A21BCD">
        <w:rPr>
          <w:rFonts w:ascii="Arial" w:hAnsi="Arial" w:hint="cs"/>
          <w:rtl/>
        </w:rPr>
        <w:t xml:space="preserve">אלה, כאשר בהעדרה </w:t>
      </w:r>
      <w:r w:rsidRPr="002B7670">
        <w:rPr>
          <w:rFonts w:ascii="Arial" w:hAnsi="Arial"/>
          <w:rtl/>
        </w:rPr>
        <w:t xml:space="preserve">יכריע בית המשפט  </w:t>
      </w:r>
      <w:r w:rsidR="00A21BCD">
        <w:rPr>
          <w:rFonts w:ascii="Arial" w:hAnsi="Arial" w:hint="cs"/>
          <w:rtl/>
        </w:rPr>
        <w:t xml:space="preserve">בעניין, שוב על פי טובת הילד. </w:t>
      </w:r>
    </w:p>
    <w:p w:rsidR="00A21BCD" w:rsidRDefault="00A21BCD" w:rsidP="00A21BCD">
      <w:pPr>
        <w:pStyle w:val="af0"/>
        <w:spacing w:line="360" w:lineRule="auto"/>
        <w:jc w:val="both"/>
        <w:rPr>
          <w:rFonts w:ascii="Arial" w:hAnsi="Arial"/>
          <w:rtl/>
        </w:rPr>
      </w:pPr>
    </w:p>
    <w:p w:rsidR="00C77694" w:rsidRPr="00C77694" w:rsidRDefault="00F12761" w:rsidP="00C77694">
      <w:pPr>
        <w:pStyle w:val="af0"/>
        <w:numPr>
          <w:ilvl w:val="0"/>
          <w:numId w:val="1"/>
        </w:numPr>
        <w:spacing w:line="360" w:lineRule="auto"/>
        <w:jc w:val="both"/>
        <w:rPr>
          <w:rFonts w:ascii="Arial" w:hAnsi="Arial"/>
          <w:b/>
          <w:bCs/>
        </w:rPr>
      </w:pPr>
      <w:r w:rsidRPr="00C77694">
        <w:rPr>
          <w:rFonts w:ascii="Arial" w:hAnsi="Arial" w:hint="cs"/>
          <w:b/>
          <w:bCs/>
          <w:rtl/>
        </w:rPr>
        <w:t>ה</w:t>
      </w:r>
      <w:r w:rsidR="00A21BCD" w:rsidRPr="00C77694">
        <w:rPr>
          <w:rFonts w:ascii="Arial" w:hAnsi="Arial" w:hint="cs"/>
          <w:b/>
          <w:bCs/>
          <w:rtl/>
        </w:rPr>
        <w:t xml:space="preserve">לכה פסוקה היא לפנינו כי בכל הנוגע למקום המגורים, </w:t>
      </w:r>
      <w:r w:rsidR="00C77694" w:rsidRPr="00C77694">
        <w:rPr>
          <w:rFonts w:ascii="Arial" w:hAnsi="Arial" w:hint="cs"/>
          <w:b/>
          <w:bCs/>
          <w:rtl/>
        </w:rPr>
        <w:t xml:space="preserve">יש לבחון </w:t>
      </w:r>
      <w:r w:rsidR="00C77694" w:rsidRPr="00C77694">
        <w:rPr>
          <w:rFonts w:ascii="Arial" w:hAnsi="Arial"/>
          <w:b/>
          <w:bCs/>
          <w:rtl/>
        </w:rPr>
        <w:t>שני שיקולים מרכזיים: האחד, יכולתו של הקטין לעשות את המעבר</w:t>
      </w:r>
      <w:r w:rsidR="00304E88">
        <w:rPr>
          <w:rFonts w:ascii="Arial" w:hAnsi="Arial" w:hint="cs"/>
          <w:b/>
          <w:bCs/>
          <w:rtl/>
        </w:rPr>
        <w:t>;</w:t>
      </w:r>
    </w:p>
    <w:p w:rsidR="00C77694" w:rsidRPr="00C77694" w:rsidRDefault="00C77694" w:rsidP="00C77694">
      <w:pPr>
        <w:pStyle w:val="af0"/>
        <w:spacing w:line="360" w:lineRule="auto"/>
        <w:jc w:val="both"/>
        <w:rPr>
          <w:rFonts w:ascii="Arial" w:hAnsi="Arial"/>
          <w:b/>
          <w:bCs/>
        </w:rPr>
      </w:pPr>
      <w:r w:rsidRPr="00C77694">
        <w:rPr>
          <w:rFonts w:ascii="Arial" w:hAnsi="Arial"/>
          <w:b/>
          <w:bCs/>
          <w:rtl/>
        </w:rPr>
        <w:t>והשני, האם המעבר יגרום לניתוק או לפגיעה בקשר עם ההורה השני</w:t>
      </w:r>
      <w:r w:rsidRPr="00C77694">
        <w:rPr>
          <w:rFonts w:ascii="Arial" w:hAnsi="Arial" w:hint="cs"/>
          <w:b/>
          <w:bCs/>
          <w:rtl/>
        </w:rPr>
        <w:t>.</w:t>
      </w:r>
    </w:p>
    <w:p w:rsidR="00F12761" w:rsidRPr="00C77694" w:rsidRDefault="00C77694" w:rsidP="00C77694">
      <w:pPr>
        <w:pStyle w:val="af0"/>
        <w:spacing w:line="360" w:lineRule="auto"/>
        <w:jc w:val="both"/>
        <w:rPr>
          <w:rFonts w:ascii="Arial" w:hAnsi="Arial"/>
          <w:rtl/>
        </w:rPr>
      </w:pPr>
      <w:r>
        <w:rPr>
          <w:rFonts w:ascii="Arial" w:hAnsi="Arial" w:hint="cs"/>
          <w:rtl/>
        </w:rPr>
        <w:t xml:space="preserve">על מנת לברר טובתם של הילדים יש לבחון דעתם, </w:t>
      </w:r>
      <w:r w:rsidR="002B7670" w:rsidRPr="00C77694">
        <w:rPr>
          <w:rFonts w:ascii="Arial" w:hAnsi="Arial"/>
          <w:rtl/>
        </w:rPr>
        <w:t xml:space="preserve">איכות הקשר </w:t>
      </w:r>
      <w:r>
        <w:rPr>
          <w:rFonts w:ascii="Arial" w:hAnsi="Arial" w:hint="cs"/>
          <w:rtl/>
        </w:rPr>
        <w:t>עם הוריהם ו</w:t>
      </w:r>
      <w:r w:rsidR="002B7670" w:rsidRPr="00C77694">
        <w:rPr>
          <w:rFonts w:ascii="Arial" w:hAnsi="Arial"/>
          <w:rtl/>
        </w:rPr>
        <w:t>מסוגלות</w:t>
      </w:r>
      <w:r>
        <w:rPr>
          <w:rFonts w:ascii="Arial" w:hAnsi="Arial" w:hint="cs"/>
          <w:rtl/>
        </w:rPr>
        <w:t>ם</w:t>
      </w:r>
      <w:r w:rsidR="002B7670" w:rsidRPr="00C77694">
        <w:rPr>
          <w:rFonts w:ascii="Arial" w:hAnsi="Arial"/>
          <w:rtl/>
        </w:rPr>
        <w:t xml:space="preserve"> הילדים להיקלט במקום החדש, </w:t>
      </w:r>
      <w:r w:rsidR="00A21BCD" w:rsidRPr="00C77694">
        <w:rPr>
          <w:rFonts w:ascii="Arial" w:hAnsi="Arial" w:hint="cs"/>
          <w:rtl/>
        </w:rPr>
        <w:t>הן מבחינה לימודית, הן מב</w:t>
      </w:r>
      <w:r w:rsidR="00F12761" w:rsidRPr="00C77694">
        <w:rPr>
          <w:rFonts w:ascii="Arial" w:hAnsi="Arial" w:hint="cs"/>
          <w:rtl/>
        </w:rPr>
        <w:t xml:space="preserve">חינה חברתית והן מבחינה משפחתית, </w:t>
      </w:r>
      <w:r w:rsidR="002B7670" w:rsidRPr="00C77694">
        <w:rPr>
          <w:rFonts w:ascii="Arial" w:hAnsi="Arial"/>
          <w:rtl/>
        </w:rPr>
        <w:t>ר</w:t>
      </w:r>
      <w:r w:rsidR="00F12761" w:rsidRPr="00C77694">
        <w:rPr>
          <w:rFonts w:ascii="Arial" w:hAnsi="Arial" w:hint="cs"/>
          <w:rtl/>
        </w:rPr>
        <w:t>'</w:t>
      </w:r>
      <w:r w:rsidR="002B7670" w:rsidRPr="00C77694">
        <w:rPr>
          <w:rFonts w:ascii="Arial" w:hAnsi="Arial"/>
          <w:rtl/>
        </w:rPr>
        <w:t xml:space="preserve"> </w:t>
      </w:r>
      <w:r w:rsidR="002B7670" w:rsidRPr="00C77694">
        <w:rPr>
          <w:rFonts w:ascii="Arial" w:hAnsi="Arial"/>
          <w:b/>
          <w:bCs/>
          <w:rtl/>
        </w:rPr>
        <w:t xml:space="preserve">רמ"ש (מחוזי ת"א) 63553-087-21 </w:t>
      </w:r>
      <w:r w:rsidR="00F12761" w:rsidRPr="00C77694">
        <w:rPr>
          <w:rFonts w:ascii="Arial" w:hAnsi="Arial" w:hint="cs"/>
          <w:b/>
          <w:bCs/>
          <w:rtl/>
        </w:rPr>
        <w:t>ע.א.א. נ' א.א.</w:t>
      </w:r>
      <w:r w:rsidR="00F12761" w:rsidRPr="00C77694">
        <w:rPr>
          <w:rFonts w:ascii="Arial" w:hAnsi="Arial" w:hint="cs"/>
          <w:rtl/>
        </w:rPr>
        <w:t xml:space="preserve"> (נבו, 4.10.21). </w:t>
      </w:r>
    </w:p>
    <w:p w:rsidR="00F12761" w:rsidRDefault="00F12761" w:rsidP="00F12761">
      <w:pPr>
        <w:pStyle w:val="af0"/>
        <w:spacing w:line="360" w:lineRule="auto"/>
        <w:jc w:val="both"/>
        <w:rPr>
          <w:rFonts w:ascii="Arial" w:hAnsi="Arial"/>
          <w:rtl/>
        </w:rPr>
      </w:pPr>
    </w:p>
    <w:p w:rsidR="00F12761" w:rsidRDefault="00F12761" w:rsidP="00F12761">
      <w:pPr>
        <w:pStyle w:val="af0"/>
        <w:numPr>
          <w:ilvl w:val="0"/>
          <w:numId w:val="1"/>
        </w:numPr>
        <w:spacing w:line="360" w:lineRule="auto"/>
        <w:jc w:val="both"/>
        <w:rPr>
          <w:rFonts w:ascii="Arial" w:hAnsi="Arial"/>
          <w:rtl/>
        </w:rPr>
      </w:pPr>
      <w:r w:rsidRPr="00F12761">
        <w:rPr>
          <w:rFonts w:ascii="Arial" w:hAnsi="Arial" w:hint="cs"/>
          <w:b/>
          <w:bCs/>
          <w:rtl/>
        </w:rPr>
        <w:t xml:space="preserve">אופן התנהלות ההורים כלפי הילדים בכל הנוגע לסוגיית מעבר המגורים, </w:t>
      </w:r>
      <w:r w:rsidRPr="00C77694">
        <w:rPr>
          <w:rFonts w:ascii="Arial" w:hAnsi="Arial" w:hint="cs"/>
          <w:rtl/>
        </w:rPr>
        <w:t>אף הוא מהווה שיקול משמעותי. כך, למשל, כאשר ההורה המתנגד למעבר מאיים בהפסק</w:t>
      </w:r>
      <w:r>
        <w:rPr>
          <w:rFonts w:ascii="Arial" w:hAnsi="Arial" w:hint="cs"/>
          <w:rtl/>
        </w:rPr>
        <w:t xml:space="preserve">ת הקשר עימו, </w:t>
      </w:r>
      <w:r>
        <w:rPr>
          <w:rFonts w:ascii="Arial" w:hAnsi="Arial" w:hint="cs"/>
          <w:rtl/>
        </w:rPr>
        <w:lastRenderedPageBreak/>
        <w:t xml:space="preserve">הדבר נוגד את טובת הילדים ואין מקום לאפשרו. ר' בעניין זה פסק דינו המקיף של כב' השופט זגורי </w:t>
      </w:r>
      <w:r w:rsidRPr="00F12761">
        <w:rPr>
          <w:rFonts w:ascii="Arial" w:hAnsi="Arial" w:hint="cs"/>
          <w:b/>
          <w:bCs/>
          <w:rtl/>
        </w:rPr>
        <w:t>ב</w:t>
      </w:r>
      <w:r w:rsidRPr="00F12761">
        <w:rPr>
          <w:rFonts w:ascii="Arial" w:hAnsi="Arial"/>
          <w:b/>
          <w:bCs/>
          <w:rtl/>
        </w:rPr>
        <w:t>תלה</w:t>
      </w:r>
      <w:r w:rsidRPr="00F12761">
        <w:rPr>
          <w:rFonts w:ascii="Arial" w:hAnsi="Arial" w:hint="cs"/>
          <w:b/>
          <w:bCs/>
          <w:rtl/>
        </w:rPr>
        <w:t>"</w:t>
      </w:r>
      <w:r w:rsidRPr="00F12761">
        <w:rPr>
          <w:rFonts w:ascii="Arial" w:hAnsi="Arial"/>
          <w:b/>
          <w:bCs/>
          <w:rtl/>
        </w:rPr>
        <w:t>מ (נצ') 62786-11-21</w:t>
      </w:r>
      <w:r w:rsidRPr="00F12761">
        <w:rPr>
          <w:rFonts w:ascii="Arial" w:hAnsi="Arial" w:hint="cs"/>
          <w:b/>
          <w:bCs/>
          <w:rtl/>
        </w:rPr>
        <w:t xml:space="preserve"> </w:t>
      </w:r>
      <w:r w:rsidRPr="00F12761">
        <w:rPr>
          <w:rFonts w:ascii="Arial" w:hAnsi="Arial"/>
          <w:b/>
          <w:bCs/>
          <w:rtl/>
        </w:rPr>
        <w:t>פלונית נ' פלוני</w:t>
      </w:r>
      <w:r>
        <w:rPr>
          <w:rFonts w:ascii="Arial" w:hAnsi="Arial" w:hint="cs"/>
          <w:rtl/>
        </w:rPr>
        <w:t xml:space="preserve"> (נבו, 21/3/22). </w:t>
      </w:r>
    </w:p>
    <w:p w:rsidR="00F12761" w:rsidRDefault="00F12761" w:rsidP="00F12761">
      <w:pPr>
        <w:pStyle w:val="af0"/>
        <w:spacing w:line="360" w:lineRule="auto"/>
        <w:jc w:val="both"/>
        <w:rPr>
          <w:rFonts w:ascii="Arial" w:hAnsi="Arial"/>
          <w:rtl/>
        </w:rPr>
      </w:pPr>
    </w:p>
    <w:p w:rsidR="007417D3" w:rsidRDefault="006F1123" w:rsidP="007417D3">
      <w:pPr>
        <w:pStyle w:val="af0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 w:rsidRPr="006107DA">
        <w:rPr>
          <w:rFonts w:ascii="Arial" w:hAnsi="Arial" w:hint="cs"/>
          <w:b/>
          <w:bCs/>
          <w:rtl/>
        </w:rPr>
        <w:t>בעניין שלפנינו</w:t>
      </w:r>
      <w:r w:rsidRPr="00E2275B">
        <w:rPr>
          <w:rFonts w:ascii="Arial" w:hAnsi="Arial" w:hint="cs"/>
          <w:rtl/>
        </w:rPr>
        <w:t xml:space="preserve">, </w:t>
      </w:r>
      <w:r w:rsidR="007417D3">
        <w:rPr>
          <w:rFonts w:ascii="Arial" w:hAnsi="Arial" w:hint="cs"/>
          <w:rtl/>
        </w:rPr>
        <w:t xml:space="preserve">עיון בכתבי הטענות, בראיות והעדויות, מעלה כי טובת הילדים בכך שמעבר המגורים המתוכנן יתקיים כסדרו, וזאת מן הטעמים שיפורטו להלן. </w:t>
      </w:r>
    </w:p>
    <w:p w:rsidR="007417D3" w:rsidRPr="007417D3" w:rsidRDefault="007417D3" w:rsidP="007417D3">
      <w:pPr>
        <w:pStyle w:val="af0"/>
        <w:rPr>
          <w:rFonts w:ascii="Arial" w:hAnsi="Arial"/>
          <w:rtl/>
        </w:rPr>
      </w:pPr>
    </w:p>
    <w:p w:rsidR="007417D3" w:rsidRPr="007417D3" w:rsidRDefault="007417D3" w:rsidP="007417D3">
      <w:pPr>
        <w:pStyle w:val="af0"/>
        <w:rPr>
          <w:rFonts w:ascii="Arial" w:hAnsi="Arial"/>
          <w:rtl/>
        </w:rPr>
      </w:pPr>
    </w:p>
    <w:p w:rsidR="007417D3" w:rsidRPr="006107DA" w:rsidRDefault="007417D3" w:rsidP="007417D3">
      <w:pPr>
        <w:pStyle w:val="af0"/>
        <w:numPr>
          <w:ilvl w:val="0"/>
          <w:numId w:val="1"/>
        </w:numPr>
        <w:spacing w:line="360" w:lineRule="auto"/>
        <w:jc w:val="both"/>
        <w:rPr>
          <w:rFonts w:ascii="Arial" w:hAnsi="Arial"/>
          <w:b/>
          <w:bCs/>
        </w:rPr>
      </w:pPr>
      <w:r w:rsidRPr="006107DA">
        <w:rPr>
          <w:rFonts w:ascii="Arial" w:hAnsi="Arial" w:hint="cs"/>
          <w:b/>
          <w:bCs/>
          <w:rtl/>
        </w:rPr>
        <w:t xml:space="preserve">ראשית, מעבר המגורים נקבע מפורשות </w:t>
      </w:r>
      <w:r w:rsidR="006D7D93" w:rsidRPr="006107DA">
        <w:rPr>
          <w:rFonts w:ascii="Arial" w:hAnsi="Arial" w:hint="cs"/>
          <w:b/>
          <w:bCs/>
          <w:rtl/>
        </w:rPr>
        <w:t xml:space="preserve">בסעיף </w:t>
      </w:r>
      <w:r w:rsidRPr="006107DA">
        <w:rPr>
          <w:rFonts w:ascii="Arial" w:hAnsi="Arial" w:hint="cs"/>
          <w:b/>
          <w:bCs/>
          <w:rtl/>
        </w:rPr>
        <w:t xml:space="preserve">12.4 </w:t>
      </w:r>
      <w:r w:rsidR="006D7D93" w:rsidRPr="006107DA">
        <w:rPr>
          <w:rFonts w:ascii="Arial" w:hAnsi="Arial" w:hint="cs"/>
          <w:b/>
          <w:bCs/>
          <w:rtl/>
        </w:rPr>
        <w:t xml:space="preserve">להסכם </w:t>
      </w:r>
      <w:r w:rsidRPr="006107DA">
        <w:rPr>
          <w:rFonts w:ascii="Arial" w:hAnsi="Arial" w:hint="cs"/>
          <w:b/>
          <w:bCs/>
          <w:rtl/>
        </w:rPr>
        <w:t>הגירושין, וזו לשונו:</w:t>
      </w:r>
    </w:p>
    <w:p w:rsidR="007417D3" w:rsidRPr="007417D3" w:rsidRDefault="007417D3" w:rsidP="007417D3">
      <w:pPr>
        <w:pStyle w:val="af0"/>
        <w:rPr>
          <w:rFonts w:ascii="Arial" w:hAnsi="Arial"/>
          <w:rtl/>
        </w:rPr>
      </w:pPr>
    </w:p>
    <w:p w:rsidR="006D7D93" w:rsidRPr="00763CB2" w:rsidRDefault="006D7D93" w:rsidP="006D7D93">
      <w:pPr>
        <w:spacing w:line="360" w:lineRule="auto"/>
        <w:ind w:left="1440"/>
        <w:jc w:val="both"/>
        <w:rPr>
          <w:rFonts w:ascii="Arial" w:hAnsi="Arial"/>
          <w:i/>
          <w:iCs/>
          <w:rtl/>
        </w:rPr>
      </w:pPr>
      <w:r w:rsidRPr="00763CB2">
        <w:rPr>
          <w:rFonts w:ascii="Arial" w:hAnsi="Arial" w:hint="cs"/>
          <w:i/>
          <w:iCs/>
          <w:rtl/>
        </w:rPr>
        <w:t>"מקום מגורי הקטינים בחתימת ההסכם ישתנה ליבנה</w:t>
      </w:r>
    </w:p>
    <w:p w:rsidR="006D7D93" w:rsidRDefault="006D7D93" w:rsidP="00E2275B">
      <w:pPr>
        <w:spacing w:line="360" w:lineRule="auto"/>
        <w:ind w:left="1440"/>
        <w:jc w:val="both"/>
        <w:rPr>
          <w:rFonts w:ascii="Arial" w:hAnsi="Arial"/>
          <w:i/>
          <w:iCs/>
          <w:rtl/>
        </w:rPr>
      </w:pPr>
      <w:r w:rsidRPr="00763CB2">
        <w:rPr>
          <w:rFonts w:ascii="Arial" w:hAnsi="Arial" w:hint="cs"/>
          <w:i/>
          <w:iCs/>
          <w:rtl/>
        </w:rPr>
        <w:t>והחל משנת 2024 יועבר למרכז</w:t>
      </w:r>
      <w:r w:rsidR="00E2275B">
        <w:rPr>
          <w:rFonts w:ascii="Arial" w:hAnsi="Arial" w:hint="cs"/>
          <w:i/>
          <w:iCs/>
          <w:rtl/>
        </w:rPr>
        <w:t xml:space="preserve"> היות</w:t>
      </w:r>
      <w:r w:rsidRPr="00763CB2">
        <w:rPr>
          <w:rFonts w:ascii="Arial" w:hAnsi="Arial" w:hint="cs"/>
          <w:i/>
          <w:iCs/>
          <w:rtl/>
        </w:rPr>
        <w:t xml:space="preserve"> והאם קנתה דירה במרכז". </w:t>
      </w:r>
    </w:p>
    <w:p w:rsidR="006107DA" w:rsidRDefault="006107DA" w:rsidP="006107DA">
      <w:pPr>
        <w:spacing w:line="360" w:lineRule="auto"/>
        <w:jc w:val="both"/>
        <w:rPr>
          <w:rFonts w:ascii="Arial" w:hAnsi="Arial"/>
          <w:i/>
          <w:iCs/>
          <w:rtl/>
        </w:rPr>
      </w:pPr>
    </w:p>
    <w:p w:rsidR="006107DA" w:rsidRPr="006107DA" w:rsidRDefault="006107DA" w:rsidP="006107DA">
      <w:pPr>
        <w:spacing w:line="360" w:lineRule="auto"/>
        <w:ind w:left="720"/>
        <w:jc w:val="both"/>
        <w:rPr>
          <w:rFonts w:ascii="Arial" w:hAnsi="Arial"/>
          <w:rtl/>
        </w:rPr>
      </w:pPr>
      <w:r w:rsidRPr="006107DA">
        <w:rPr>
          <w:rFonts w:ascii="Arial" w:hAnsi="Arial" w:hint="cs"/>
          <w:rtl/>
        </w:rPr>
        <w:t xml:space="preserve">בסעיף 32 להסכם מצויין מפורשות כי דירת </w:t>
      </w:r>
      <w:r>
        <w:rPr>
          <w:rFonts w:ascii="Arial" w:hAnsi="Arial" w:hint="cs"/>
          <w:rtl/>
        </w:rPr>
        <w:t>המגורים שרכשו שני הצדדים ב</w:t>
      </w:r>
      <w:r w:rsidR="0002502B">
        <w:rPr>
          <w:rFonts w:ascii="Arial" w:hAnsi="Arial" w:hint="cs"/>
          <w:rtl/>
        </w:rPr>
        <w:t>מרכז</w:t>
      </w:r>
      <w:r>
        <w:rPr>
          <w:rFonts w:ascii="Arial" w:hAnsi="Arial" w:hint="cs"/>
          <w:rtl/>
        </w:rPr>
        <w:t xml:space="preserve"> תועבר לבעלות </w:t>
      </w:r>
      <w:r w:rsidRPr="006107DA">
        <w:rPr>
          <w:rFonts w:ascii="Arial" w:hAnsi="Arial" w:hint="cs"/>
          <w:rtl/>
        </w:rPr>
        <w:t xml:space="preserve">האם. </w:t>
      </w:r>
      <w:r>
        <w:rPr>
          <w:rFonts w:ascii="Arial" w:hAnsi="Arial" w:hint="cs"/>
          <w:rtl/>
        </w:rPr>
        <w:t xml:space="preserve">במהלך הדיון התברר כי מדובר בדירה שרכשו במסגרת "מחיר למשתכן" עוד בהיותם נשואים. זוהי הדירה אליה יש בכוונת האם לעבור. </w:t>
      </w:r>
    </w:p>
    <w:p w:rsidR="006F1123" w:rsidRPr="006F1123" w:rsidRDefault="006F1123" w:rsidP="006F1123">
      <w:pPr>
        <w:pStyle w:val="af0"/>
        <w:spacing w:line="360" w:lineRule="auto"/>
        <w:jc w:val="both"/>
        <w:rPr>
          <w:rFonts w:ascii="Arial" w:hAnsi="Arial"/>
        </w:rPr>
      </w:pPr>
    </w:p>
    <w:p w:rsidR="005C15ED" w:rsidRPr="007417D3" w:rsidRDefault="007417D3" w:rsidP="00030BC6">
      <w:pPr>
        <w:pStyle w:val="af0"/>
        <w:numPr>
          <w:ilvl w:val="0"/>
          <w:numId w:val="1"/>
        </w:numPr>
        <w:spacing w:line="360" w:lineRule="auto"/>
        <w:jc w:val="both"/>
        <w:rPr>
          <w:rFonts w:ascii="Arial" w:hAnsi="Arial"/>
          <w:rtl/>
        </w:rPr>
      </w:pPr>
      <w:r w:rsidRPr="006107DA">
        <w:rPr>
          <w:rFonts w:ascii="Arial" w:hAnsi="Arial" w:hint="cs"/>
          <w:b/>
          <w:bCs/>
          <w:rtl/>
        </w:rPr>
        <w:t xml:space="preserve">שנית, האב ידע על המעבר מבעוד מועד ואף שיתף פעולה בבחירת מסגרות החינוך. </w:t>
      </w:r>
      <w:r w:rsidR="00E2275B" w:rsidRPr="006107DA">
        <w:rPr>
          <w:rFonts w:ascii="Arial" w:hAnsi="Arial" w:hint="cs"/>
          <w:rtl/>
        </w:rPr>
        <w:t xml:space="preserve">עיון </w:t>
      </w:r>
      <w:r w:rsidR="005C15ED" w:rsidRPr="007417D3">
        <w:rPr>
          <w:rFonts w:ascii="Arial" w:hAnsi="Arial" w:hint="cs"/>
          <w:rtl/>
        </w:rPr>
        <w:t xml:space="preserve">בכתבי הטענות ובחילופי המסרונים מעלה כי האם הודיעה לאב אודות המעבר הצפוי </w:t>
      </w:r>
      <w:r w:rsidR="00030BC6">
        <w:rPr>
          <w:rFonts w:ascii="Arial" w:hAnsi="Arial" w:hint="cs"/>
          <w:rtl/>
        </w:rPr>
        <w:t xml:space="preserve">עוד בחודש דצמבר 2020 </w:t>
      </w:r>
      <w:r w:rsidR="00E32183">
        <w:rPr>
          <w:rFonts w:ascii="Arial" w:hAnsi="Arial" w:hint="cs"/>
          <w:rtl/>
        </w:rPr>
        <w:t>(נספח 2.3. לתגובת האם, עמ' 25).</w:t>
      </w:r>
    </w:p>
    <w:p w:rsidR="005C15ED" w:rsidRDefault="005C15ED" w:rsidP="005C15ED">
      <w:pPr>
        <w:pStyle w:val="af0"/>
        <w:spacing w:line="360" w:lineRule="auto"/>
        <w:jc w:val="both"/>
        <w:rPr>
          <w:rFonts w:ascii="Arial" w:hAnsi="Arial"/>
          <w:rtl/>
        </w:rPr>
      </w:pPr>
    </w:p>
    <w:p w:rsidR="004D55E6" w:rsidRDefault="00030BC6" w:rsidP="00B06815">
      <w:pPr>
        <w:pStyle w:val="af0"/>
        <w:spacing w:line="360" w:lineRule="auto"/>
        <w:jc w:val="both"/>
        <w:rPr>
          <w:rFonts w:ascii="Arial" w:hAnsi="Arial"/>
          <w:rtl/>
        </w:rPr>
      </w:pPr>
      <w:r>
        <w:rPr>
          <w:rFonts w:ascii="Arial" w:hAnsi="Arial" w:hint="cs"/>
          <w:rtl/>
        </w:rPr>
        <w:t xml:space="preserve">במהלך חודש מאי </w:t>
      </w:r>
      <w:r w:rsidR="004D55E6">
        <w:rPr>
          <w:rFonts w:ascii="Arial" w:hAnsi="Arial" w:hint="cs"/>
          <w:rtl/>
        </w:rPr>
        <w:t xml:space="preserve">האם </w:t>
      </w:r>
      <w:r w:rsidR="007417D3">
        <w:rPr>
          <w:rFonts w:ascii="Arial" w:hAnsi="Arial" w:hint="cs"/>
          <w:rtl/>
        </w:rPr>
        <w:t>שולחת ל</w:t>
      </w:r>
      <w:r w:rsidR="00F777FB">
        <w:rPr>
          <w:rFonts w:ascii="Arial" w:hAnsi="Arial" w:hint="cs"/>
          <w:rtl/>
        </w:rPr>
        <w:t>אב הודעה לגבי ה</w:t>
      </w:r>
      <w:r w:rsidR="004D55E6">
        <w:rPr>
          <w:rFonts w:ascii="Arial" w:hAnsi="Arial" w:hint="cs"/>
          <w:rtl/>
        </w:rPr>
        <w:t>ראיו</w:t>
      </w:r>
      <w:r w:rsidR="007417D3">
        <w:rPr>
          <w:rFonts w:ascii="Arial" w:hAnsi="Arial" w:hint="cs"/>
          <w:rtl/>
        </w:rPr>
        <w:t>ן</w:t>
      </w:r>
      <w:r w:rsidR="004D55E6">
        <w:rPr>
          <w:rFonts w:ascii="Arial" w:hAnsi="Arial" w:hint="cs"/>
          <w:rtl/>
        </w:rPr>
        <w:t xml:space="preserve"> שנקבע לבן הבכור </w:t>
      </w:r>
      <w:r w:rsidR="00B06815">
        <w:rPr>
          <w:rFonts w:ascii="Arial" w:hAnsi="Arial" w:hint="cs"/>
          <w:rtl/>
        </w:rPr>
        <w:t>הבן הבכור</w:t>
      </w:r>
      <w:r w:rsidR="008C127B">
        <w:rPr>
          <w:rFonts w:ascii="Arial" w:hAnsi="Arial" w:hint="cs"/>
          <w:rtl/>
        </w:rPr>
        <w:t xml:space="preserve"> </w:t>
      </w:r>
      <w:r>
        <w:rPr>
          <w:rFonts w:ascii="Arial" w:hAnsi="Arial" w:hint="cs"/>
          <w:rtl/>
        </w:rPr>
        <w:t>ב</w:t>
      </w:r>
      <w:r w:rsidR="008C127B">
        <w:rPr>
          <w:rFonts w:ascii="Arial" w:hAnsi="Arial" w:hint="cs"/>
          <w:rtl/>
        </w:rPr>
        <w:t xml:space="preserve">בית ספר </w:t>
      </w:r>
      <w:r>
        <w:rPr>
          <w:rFonts w:ascii="Arial" w:hAnsi="Arial" w:hint="cs"/>
          <w:rtl/>
        </w:rPr>
        <w:t>ב</w:t>
      </w:r>
      <w:r w:rsidR="00B06815">
        <w:rPr>
          <w:rFonts w:ascii="Arial" w:hAnsi="Arial" w:hint="cs"/>
          <w:rtl/>
        </w:rPr>
        <w:t>אזור ה</w:t>
      </w:r>
      <w:r w:rsidR="0002502B">
        <w:rPr>
          <w:rFonts w:ascii="Arial" w:hAnsi="Arial" w:hint="cs"/>
          <w:rtl/>
        </w:rPr>
        <w:t>מרכז</w:t>
      </w:r>
      <w:r w:rsidR="008C127B">
        <w:rPr>
          <w:rFonts w:ascii="Arial" w:hAnsi="Arial" w:hint="cs"/>
          <w:rtl/>
        </w:rPr>
        <w:t xml:space="preserve"> ביום </w:t>
      </w:r>
      <w:r>
        <w:rPr>
          <w:rFonts w:ascii="Arial" w:hAnsi="Arial" w:hint="cs"/>
          <w:rtl/>
        </w:rPr>
        <w:t>15/5</w:t>
      </w:r>
      <w:r w:rsidR="008C127B">
        <w:rPr>
          <w:rFonts w:ascii="Arial" w:hAnsi="Arial" w:hint="cs"/>
          <w:rtl/>
        </w:rPr>
        <w:t xml:space="preserve"> ב</w:t>
      </w:r>
      <w:r w:rsidR="004D55E6">
        <w:rPr>
          <w:rFonts w:ascii="Arial" w:hAnsi="Arial" w:hint="cs"/>
          <w:rtl/>
        </w:rPr>
        <w:t xml:space="preserve">שעה 10:00, </w:t>
      </w:r>
      <w:r w:rsidR="008C127B">
        <w:rPr>
          <w:rFonts w:ascii="Arial" w:hAnsi="Arial" w:hint="cs"/>
          <w:rtl/>
        </w:rPr>
        <w:t>תוך ציון ה</w:t>
      </w:r>
      <w:r w:rsidR="007F2A16">
        <w:rPr>
          <w:rFonts w:ascii="Arial" w:hAnsi="Arial" w:hint="cs"/>
          <w:rtl/>
        </w:rPr>
        <w:t xml:space="preserve">כתובת, האב מבקש להשתתף בשיחת וידיאו </w:t>
      </w:r>
      <w:r w:rsidR="00F777FB">
        <w:rPr>
          <w:rFonts w:ascii="Arial" w:hAnsi="Arial" w:hint="cs"/>
          <w:rtl/>
        </w:rPr>
        <w:t>ובהמשך אכן קיימים מספר קישורים ל</w:t>
      </w:r>
      <w:r w:rsidR="00175105">
        <w:rPr>
          <w:rFonts w:ascii="Arial" w:hAnsi="Arial" w:hint="cs"/>
          <w:rtl/>
        </w:rPr>
        <w:t>שיחות וידיאו (נספח 2.3. לתגובת האם, עמ' 21).</w:t>
      </w:r>
      <w:r w:rsidR="007F2A16">
        <w:rPr>
          <w:rFonts w:ascii="Arial" w:hAnsi="Arial" w:hint="cs"/>
          <w:rtl/>
        </w:rPr>
        <w:t xml:space="preserve"> </w:t>
      </w:r>
    </w:p>
    <w:p w:rsidR="007F2A16" w:rsidRDefault="007F2A16" w:rsidP="005C15ED">
      <w:pPr>
        <w:pStyle w:val="af0"/>
        <w:spacing w:line="360" w:lineRule="auto"/>
        <w:jc w:val="both"/>
        <w:rPr>
          <w:rFonts w:ascii="Arial" w:hAnsi="Arial"/>
          <w:rtl/>
        </w:rPr>
      </w:pPr>
    </w:p>
    <w:p w:rsidR="007F2A16" w:rsidRDefault="007F2A16" w:rsidP="00175105">
      <w:pPr>
        <w:pStyle w:val="af0"/>
        <w:spacing w:line="360" w:lineRule="auto"/>
        <w:jc w:val="both"/>
        <w:rPr>
          <w:rFonts w:ascii="Arial" w:hAnsi="Arial"/>
          <w:rtl/>
        </w:rPr>
      </w:pPr>
      <w:r>
        <w:rPr>
          <w:rFonts w:ascii="Arial" w:hAnsi="Arial" w:hint="cs"/>
          <w:rtl/>
        </w:rPr>
        <w:t>בהתכתבות נוספת דנים ההורים בג</w:t>
      </w:r>
      <w:r w:rsidR="00F777FB">
        <w:rPr>
          <w:rFonts w:ascii="Arial" w:hAnsi="Arial" w:hint="cs"/>
          <w:rtl/>
        </w:rPr>
        <w:t>ן הילדים</w:t>
      </w:r>
      <w:r>
        <w:rPr>
          <w:rFonts w:ascii="Arial" w:hAnsi="Arial" w:hint="cs"/>
          <w:rtl/>
        </w:rPr>
        <w:t xml:space="preserve"> המתאים לבן הצעיר </w:t>
      </w:r>
      <w:r w:rsidR="00B06815">
        <w:rPr>
          <w:rFonts w:ascii="Arial" w:hAnsi="Arial" w:hint="cs"/>
          <w:rtl/>
        </w:rPr>
        <w:t>הבן הצעיר</w:t>
      </w:r>
      <w:r>
        <w:rPr>
          <w:rFonts w:ascii="Arial" w:hAnsi="Arial" w:hint="cs"/>
          <w:rtl/>
        </w:rPr>
        <w:t xml:space="preserve">. האב </w:t>
      </w:r>
      <w:r w:rsidR="00F777FB">
        <w:rPr>
          <w:rFonts w:ascii="Arial" w:hAnsi="Arial" w:hint="cs"/>
          <w:rtl/>
        </w:rPr>
        <w:t>מו</w:t>
      </w:r>
      <w:r>
        <w:rPr>
          <w:rFonts w:ascii="Arial" w:hAnsi="Arial" w:hint="cs"/>
          <w:rtl/>
        </w:rPr>
        <w:t xml:space="preserve">דיע כי גן תקשורת אינו מתאים ועדיף גן שפתי. האם </w:t>
      </w:r>
      <w:r w:rsidR="00F777FB">
        <w:rPr>
          <w:rFonts w:ascii="Arial" w:hAnsi="Arial" w:hint="cs"/>
          <w:rtl/>
        </w:rPr>
        <w:t>מקבלת את עמדתו, מב</w:t>
      </w:r>
      <w:r>
        <w:rPr>
          <w:rFonts w:ascii="Arial" w:hAnsi="Arial" w:hint="cs"/>
          <w:rtl/>
        </w:rPr>
        <w:t>צ</w:t>
      </w:r>
      <w:r w:rsidR="00F777FB">
        <w:rPr>
          <w:rFonts w:ascii="Arial" w:hAnsi="Arial" w:hint="cs"/>
          <w:rtl/>
        </w:rPr>
        <w:t xml:space="preserve">עת רישום </w:t>
      </w:r>
      <w:r w:rsidR="008C127B">
        <w:rPr>
          <w:rFonts w:ascii="Arial" w:hAnsi="Arial" w:hint="cs"/>
          <w:rtl/>
        </w:rPr>
        <w:t xml:space="preserve">מחדש בעיריית </w:t>
      </w:r>
      <w:r w:rsidR="0002502B">
        <w:rPr>
          <w:rFonts w:ascii="Arial" w:hAnsi="Arial" w:hint="cs"/>
          <w:rtl/>
        </w:rPr>
        <w:t>מרכז</w:t>
      </w:r>
      <w:r w:rsidR="008C127B">
        <w:rPr>
          <w:rFonts w:ascii="Arial" w:hAnsi="Arial" w:hint="cs"/>
          <w:rtl/>
        </w:rPr>
        <w:t xml:space="preserve"> </w:t>
      </w:r>
      <w:r w:rsidR="00F777FB">
        <w:rPr>
          <w:rFonts w:ascii="Arial" w:hAnsi="Arial" w:hint="cs"/>
          <w:rtl/>
        </w:rPr>
        <w:t>ו</w:t>
      </w:r>
      <w:r>
        <w:rPr>
          <w:rFonts w:ascii="Arial" w:hAnsi="Arial" w:hint="cs"/>
          <w:rtl/>
        </w:rPr>
        <w:t>שולח</w:t>
      </w:r>
      <w:r w:rsidR="00F777FB">
        <w:rPr>
          <w:rFonts w:ascii="Arial" w:hAnsi="Arial" w:hint="cs"/>
          <w:rtl/>
        </w:rPr>
        <w:t xml:space="preserve">ת לו את החלטת הוועדה לפיה הבן </w:t>
      </w:r>
      <w:r w:rsidR="00B06815">
        <w:rPr>
          <w:rFonts w:ascii="Arial" w:hAnsi="Arial" w:hint="cs"/>
          <w:rtl/>
        </w:rPr>
        <w:t>הבן הצעיר</w:t>
      </w:r>
      <w:r>
        <w:rPr>
          <w:rFonts w:ascii="Arial" w:hAnsi="Arial" w:hint="cs"/>
          <w:rtl/>
        </w:rPr>
        <w:t xml:space="preserve"> י</w:t>
      </w:r>
      <w:r w:rsidR="00175105">
        <w:rPr>
          <w:rFonts w:ascii="Arial" w:hAnsi="Arial" w:hint="cs"/>
          <w:rtl/>
        </w:rPr>
        <w:t>שולב בגן שפתי. האב משיב "מעולה"</w:t>
      </w:r>
      <w:r>
        <w:rPr>
          <w:rFonts w:ascii="Arial" w:hAnsi="Arial" w:hint="cs"/>
          <w:rtl/>
        </w:rPr>
        <w:t xml:space="preserve"> </w:t>
      </w:r>
      <w:r w:rsidR="00175105">
        <w:rPr>
          <w:rFonts w:ascii="Arial" w:hAnsi="Arial" w:hint="cs"/>
          <w:rtl/>
        </w:rPr>
        <w:t>(נספח 2.4. לתגובת האם, עמ' 24-23).</w:t>
      </w:r>
    </w:p>
    <w:p w:rsidR="00175105" w:rsidRDefault="00175105" w:rsidP="00175105">
      <w:pPr>
        <w:pStyle w:val="af0"/>
        <w:spacing w:line="360" w:lineRule="auto"/>
        <w:jc w:val="both"/>
        <w:rPr>
          <w:rFonts w:ascii="Arial" w:hAnsi="Arial"/>
          <w:rtl/>
        </w:rPr>
      </w:pPr>
    </w:p>
    <w:p w:rsidR="00175105" w:rsidRDefault="00175105" w:rsidP="00127936">
      <w:pPr>
        <w:pStyle w:val="af0"/>
        <w:spacing w:line="360" w:lineRule="auto"/>
        <w:jc w:val="both"/>
        <w:rPr>
          <w:rFonts w:ascii="Arial" w:hAnsi="Arial"/>
          <w:rtl/>
        </w:rPr>
      </w:pPr>
      <w:r>
        <w:rPr>
          <w:rFonts w:ascii="Arial" w:hAnsi="Arial" w:hint="cs"/>
          <w:rtl/>
        </w:rPr>
        <w:t xml:space="preserve">כאן המקום לציין כי </w:t>
      </w:r>
      <w:r w:rsidR="00E22037">
        <w:rPr>
          <w:rFonts w:ascii="Arial" w:hAnsi="Arial" w:hint="cs"/>
          <w:rtl/>
        </w:rPr>
        <w:t>ה</w:t>
      </w:r>
      <w:r>
        <w:rPr>
          <w:rFonts w:ascii="Arial" w:hAnsi="Arial" w:hint="cs"/>
          <w:rtl/>
        </w:rPr>
        <w:t xml:space="preserve">אב לא טרח לצרף לכתבי טענותיו כל התכתבות התומכת בטענותיו לגבי השאלות שהפנה לאם בעניין </w:t>
      </w:r>
      <w:r w:rsidR="00127936">
        <w:rPr>
          <w:rFonts w:ascii="Arial" w:hAnsi="Arial" w:hint="cs"/>
          <w:rtl/>
        </w:rPr>
        <w:t xml:space="preserve">מעבר המגורים. מכאן כי לא עמד בנטל המוטל עליו להוכיח טענותיו בעניין זה.  </w:t>
      </w:r>
    </w:p>
    <w:p w:rsidR="007F2A16" w:rsidRDefault="007F2A16" w:rsidP="005C15ED">
      <w:pPr>
        <w:pStyle w:val="af0"/>
        <w:spacing w:line="360" w:lineRule="auto"/>
        <w:jc w:val="both"/>
        <w:rPr>
          <w:rFonts w:ascii="Arial" w:hAnsi="Arial"/>
          <w:rtl/>
        </w:rPr>
      </w:pPr>
    </w:p>
    <w:p w:rsidR="007F2A16" w:rsidRDefault="007F2A16" w:rsidP="00B06815">
      <w:pPr>
        <w:pStyle w:val="af0"/>
        <w:spacing w:line="360" w:lineRule="auto"/>
        <w:jc w:val="both"/>
        <w:rPr>
          <w:rFonts w:ascii="Arial" w:hAnsi="Arial"/>
          <w:rtl/>
        </w:rPr>
      </w:pPr>
      <w:r>
        <w:rPr>
          <w:rFonts w:ascii="Arial" w:hAnsi="Arial" w:hint="cs"/>
          <w:rtl/>
        </w:rPr>
        <w:t xml:space="preserve">מתוך </w:t>
      </w:r>
      <w:r w:rsidR="00B06815">
        <w:rPr>
          <w:rFonts w:ascii="Arial" w:hAnsi="Arial" w:hint="cs"/>
          <w:rtl/>
        </w:rPr>
        <w:t>ה</w:t>
      </w:r>
      <w:r w:rsidR="00F777FB">
        <w:rPr>
          <w:rFonts w:ascii="Arial" w:hAnsi="Arial" w:hint="cs"/>
          <w:rtl/>
        </w:rPr>
        <w:t xml:space="preserve">התכתבות </w:t>
      </w:r>
      <w:r w:rsidR="00B06815">
        <w:rPr>
          <w:rFonts w:ascii="Arial" w:hAnsi="Arial" w:hint="cs"/>
          <w:rtl/>
        </w:rPr>
        <w:t>שצירפה האם</w:t>
      </w:r>
      <w:r w:rsidR="00F777FB">
        <w:rPr>
          <w:rFonts w:ascii="Arial" w:hAnsi="Arial" w:hint="cs"/>
          <w:rtl/>
        </w:rPr>
        <w:t xml:space="preserve"> ני</w:t>
      </w:r>
      <w:r>
        <w:rPr>
          <w:rFonts w:ascii="Arial" w:hAnsi="Arial" w:hint="cs"/>
          <w:rtl/>
        </w:rPr>
        <w:t>תן להבין בנקל</w:t>
      </w:r>
      <w:r w:rsidR="007417D3">
        <w:rPr>
          <w:rFonts w:ascii="Arial" w:hAnsi="Arial" w:hint="cs"/>
          <w:rtl/>
        </w:rPr>
        <w:t xml:space="preserve"> כי האב מעורב בבחירת מסגרות החינוך של הילדים ב</w:t>
      </w:r>
      <w:r w:rsidR="0002502B">
        <w:rPr>
          <w:rFonts w:ascii="Arial" w:hAnsi="Arial" w:hint="cs"/>
          <w:rtl/>
        </w:rPr>
        <w:t>מרכז</w:t>
      </w:r>
      <w:r w:rsidR="00F777FB">
        <w:rPr>
          <w:rFonts w:ascii="Arial" w:hAnsi="Arial" w:hint="cs"/>
          <w:rtl/>
        </w:rPr>
        <w:t xml:space="preserve">, וזה העניין היחיד בוא הוא סבור שיש </w:t>
      </w:r>
      <w:r w:rsidR="007417D3">
        <w:rPr>
          <w:rFonts w:ascii="Arial" w:hAnsi="Arial" w:hint="cs"/>
          <w:rtl/>
        </w:rPr>
        <w:t>להתערב. אילו סבור ה</w:t>
      </w:r>
      <w:r w:rsidR="00F777FB">
        <w:rPr>
          <w:rFonts w:ascii="Arial" w:hAnsi="Arial" w:hint="cs"/>
          <w:rtl/>
        </w:rPr>
        <w:t xml:space="preserve">יה כי </w:t>
      </w:r>
      <w:r w:rsidR="00F777FB">
        <w:rPr>
          <w:rFonts w:ascii="Arial" w:hAnsi="Arial" w:hint="cs"/>
          <w:rtl/>
        </w:rPr>
        <w:lastRenderedPageBreak/>
        <w:t>המעבר כולו אינו מתאים, היה</w:t>
      </w:r>
      <w:r w:rsidR="007417D3">
        <w:rPr>
          <w:rFonts w:ascii="Arial" w:hAnsi="Arial" w:hint="cs"/>
          <w:rtl/>
        </w:rPr>
        <w:t xml:space="preserve"> </w:t>
      </w:r>
      <w:r w:rsidR="00CD485B">
        <w:rPr>
          <w:rFonts w:ascii="Arial" w:hAnsi="Arial" w:hint="cs"/>
          <w:rtl/>
        </w:rPr>
        <w:t>מודיע על כך</w:t>
      </w:r>
      <w:r w:rsidR="007417D3">
        <w:rPr>
          <w:rFonts w:ascii="Arial" w:hAnsi="Arial" w:hint="cs"/>
          <w:rtl/>
        </w:rPr>
        <w:t xml:space="preserve"> מפורשות ולא ממשיך להתכתב עם האם לגבי סוג מסגרת החינוך ב</w:t>
      </w:r>
      <w:r w:rsidR="0002502B">
        <w:rPr>
          <w:rFonts w:ascii="Arial" w:hAnsi="Arial" w:hint="cs"/>
          <w:rtl/>
        </w:rPr>
        <w:t>מרכז</w:t>
      </w:r>
      <w:r w:rsidR="007417D3">
        <w:rPr>
          <w:rFonts w:ascii="Arial" w:hAnsi="Arial" w:hint="cs"/>
          <w:rtl/>
        </w:rPr>
        <w:t xml:space="preserve">. </w:t>
      </w:r>
      <w:r w:rsidR="00F777FB">
        <w:rPr>
          <w:rFonts w:ascii="Arial" w:hAnsi="Arial" w:hint="cs"/>
          <w:rtl/>
        </w:rPr>
        <w:t>לשון אחר, האב י</w:t>
      </w:r>
      <w:r w:rsidR="00CD485B">
        <w:rPr>
          <w:rFonts w:ascii="Arial" w:hAnsi="Arial" w:hint="cs"/>
          <w:rtl/>
        </w:rPr>
        <w:t>צ</w:t>
      </w:r>
      <w:r w:rsidR="00F777FB">
        <w:rPr>
          <w:rFonts w:ascii="Arial" w:hAnsi="Arial" w:hint="cs"/>
          <w:rtl/>
        </w:rPr>
        <w:t>ר כלפי הא</w:t>
      </w:r>
      <w:r w:rsidR="00E22037">
        <w:rPr>
          <w:rFonts w:ascii="Arial" w:hAnsi="Arial" w:hint="cs"/>
          <w:rtl/>
        </w:rPr>
        <w:t>ם</w:t>
      </w:r>
      <w:r w:rsidR="00F777FB">
        <w:rPr>
          <w:rFonts w:ascii="Arial" w:hAnsi="Arial" w:hint="cs"/>
          <w:rtl/>
        </w:rPr>
        <w:t xml:space="preserve"> מצג לפיו מעבר המגורים מקובל עליו. </w:t>
      </w:r>
    </w:p>
    <w:p w:rsidR="00F777FB" w:rsidRDefault="00F777FB" w:rsidP="005C15ED">
      <w:pPr>
        <w:spacing w:line="360" w:lineRule="auto"/>
        <w:jc w:val="both"/>
        <w:rPr>
          <w:rFonts w:ascii="Arial" w:hAnsi="Arial"/>
          <w:rtl/>
        </w:rPr>
      </w:pPr>
    </w:p>
    <w:p w:rsidR="00F777FB" w:rsidRDefault="00F777FB" w:rsidP="008B2E46">
      <w:pPr>
        <w:pStyle w:val="af0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 w:rsidRPr="008B2E46">
        <w:rPr>
          <w:rFonts w:ascii="Arial" w:hAnsi="Arial" w:hint="cs"/>
          <w:b/>
          <w:bCs/>
          <w:rtl/>
        </w:rPr>
        <w:t xml:space="preserve">שלישית, </w:t>
      </w:r>
      <w:r w:rsidR="008B2E46" w:rsidRPr="008B2E46">
        <w:rPr>
          <w:rFonts w:ascii="Arial" w:hAnsi="Arial" w:hint="cs"/>
          <w:b/>
          <w:bCs/>
          <w:rtl/>
        </w:rPr>
        <w:t xml:space="preserve">ניתן לשמר את </w:t>
      </w:r>
      <w:r w:rsidRPr="008B2E46">
        <w:rPr>
          <w:rFonts w:ascii="Arial" w:hAnsi="Arial" w:hint="cs"/>
          <w:b/>
          <w:bCs/>
          <w:rtl/>
        </w:rPr>
        <w:t>הרחבת זמני השהות של הילדים עם האב</w:t>
      </w:r>
      <w:r w:rsidR="008B2E46" w:rsidRPr="008B2E46">
        <w:rPr>
          <w:rFonts w:ascii="Arial" w:hAnsi="Arial" w:hint="cs"/>
          <w:b/>
          <w:bCs/>
          <w:rtl/>
        </w:rPr>
        <w:t xml:space="preserve"> באופן אחר.</w:t>
      </w:r>
      <w:r w:rsidR="008B2E46">
        <w:rPr>
          <w:rFonts w:ascii="Arial" w:hAnsi="Arial" w:hint="cs"/>
          <w:rtl/>
        </w:rPr>
        <w:t xml:space="preserve"> עיון בעדויות מעלה כי ההרחבה</w:t>
      </w:r>
      <w:r>
        <w:rPr>
          <w:rFonts w:ascii="Arial" w:hAnsi="Arial" w:hint="cs"/>
          <w:rtl/>
        </w:rPr>
        <w:t xml:space="preserve"> אכן נעשתה, אך לא באופן מיטבי. </w:t>
      </w:r>
      <w:r w:rsidR="008B2E46">
        <w:rPr>
          <w:rFonts w:ascii="Arial" w:hAnsi="Arial" w:hint="cs"/>
          <w:rtl/>
        </w:rPr>
        <w:t xml:space="preserve">ההורים סיכומו ביניהם כי </w:t>
      </w:r>
      <w:r>
        <w:rPr>
          <w:rFonts w:ascii="Arial" w:hAnsi="Arial" w:hint="cs"/>
          <w:rtl/>
        </w:rPr>
        <w:t xml:space="preserve"> בכל יום שני הילדים לנים אצל האב, בכל יום חמ</w:t>
      </w:r>
      <w:r w:rsidR="00A62E2B">
        <w:rPr>
          <w:rFonts w:ascii="Arial" w:hAnsi="Arial" w:hint="cs"/>
          <w:rtl/>
        </w:rPr>
        <w:t>י</w:t>
      </w:r>
      <w:r>
        <w:rPr>
          <w:rFonts w:ascii="Arial" w:hAnsi="Arial" w:hint="cs"/>
          <w:rtl/>
        </w:rPr>
        <w:t>שי נמצאים עימו בשעות אחר הצהריים וכך גם בימי שישי אחת לשבועיים מסיום מסגרות החינוך ועד מוצ"ש.</w:t>
      </w:r>
      <w:r w:rsidR="00A62E2B">
        <w:rPr>
          <w:rFonts w:ascii="Arial" w:hAnsi="Arial" w:hint="cs"/>
          <w:rtl/>
        </w:rPr>
        <w:t xml:space="preserve"> </w:t>
      </w:r>
      <w:r w:rsidR="008B2E46">
        <w:rPr>
          <w:rFonts w:ascii="Arial" w:hAnsi="Arial" w:hint="cs"/>
          <w:rtl/>
        </w:rPr>
        <w:t xml:space="preserve">תמורת הרחבה זו, הסכימה האם להפחית 900 ₪ מדמי המזונות. </w:t>
      </w:r>
    </w:p>
    <w:p w:rsidR="00A62E2B" w:rsidRDefault="00A62E2B" w:rsidP="00A62E2B">
      <w:pPr>
        <w:spacing w:line="360" w:lineRule="auto"/>
        <w:jc w:val="both"/>
        <w:rPr>
          <w:rFonts w:ascii="Arial" w:hAnsi="Arial"/>
          <w:rtl/>
        </w:rPr>
      </w:pPr>
    </w:p>
    <w:p w:rsidR="00A62E2B" w:rsidRDefault="00A62E2B" w:rsidP="00E22037">
      <w:pPr>
        <w:spacing w:line="360" w:lineRule="auto"/>
        <w:ind w:left="720"/>
        <w:jc w:val="both"/>
        <w:rPr>
          <w:rFonts w:ascii="Arial" w:hAnsi="Arial"/>
          <w:rtl/>
        </w:rPr>
      </w:pPr>
      <w:r>
        <w:rPr>
          <w:rFonts w:ascii="Arial" w:hAnsi="Arial" w:hint="cs"/>
          <w:rtl/>
        </w:rPr>
        <w:t>עוד עולה כי בימי</w:t>
      </w:r>
      <w:r w:rsidR="00CD485B">
        <w:rPr>
          <w:rFonts w:ascii="Arial" w:hAnsi="Arial" w:hint="cs"/>
          <w:rtl/>
        </w:rPr>
        <w:t xml:space="preserve"> שני </w:t>
      </w:r>
      <w:r>
        <w:rPr>
          <w:rFonts w:ascii="Arial" w:hAnsi="Arial" w:hint="cs"/>
          <w:rtl/>
        </w:rPr>
        <w:t xml:space="preserve">בהם לנים הילדים אצל האב, </w:t>
      </w:r>
      <w:r w:rsidR="00175105">
        <w:rPr>
          <w:rFonts w:ascii="Arial" w:hAnsi="Arial" w:hint="cs"/>
          <w:rtl/>
        </w:rPr>
        <w:t xml:space="preserve">לעיתים </w:t>
      </w:r>
      <w:r>
        <w:rPr>
          <w:rFonts w:ascii="Arial" w:hAnsi="Arial" w:hint="cs"/>
          <w:rtl/>
        </w:rPr>
        <w:t xml:space="preserve">הם </w:t>
      </w:r>
      <w:r w:rsidR="00E22037">
        <w:rPr>
          <w:rFonts w:ascii="Arial" w:hAnsi="Arial" w:hint="cs"/>
          <w:rtl/>
        </w:rPr>
        <w:t xml:space="preserve">מגיעים </w:t>
      </w:r>
      <w:r w:rsidR="00CD485B">
        <w:rPr>
          <w:rFonts w:ascii="Arial" w:hAnsi="Arial" w:hint="cs"/>
          <w:rtl/>
        </w:rPr>
        <w:t xml:space="preserve"> </w:t>
      </w:r>
      <w:r>
        <w:rPr>
          <w:rFonts w:ascii="Arial" w:hAnsi="Arial" w:hint="cs"/>
          <w:rtl/>
        </w:rPr>
        <w:t>לבית הספר באיחור. עניין זה אף הוא עולה מחילופי המסרונים בין ההורים (נספח 2.1. לתגובת האם).</w:t>
      </w:r>
    </w:p>
    <w:p w:rsidR="00A62E2B" w:rsidRPr="00A62E2B" w:rsidRDefault="00A62E2B" w:rsidP="00B06815">
      <w:pPr>
        <w:spacing w:line="360" w:lineRule="auto"/>
        <w:ind w:left="720"/>
        <w:jc w:val="both"/>
        <w:rPr>
          <w:rFonts w:ascii="Arial" w:hAnsi="Arial"/>
          <w:rtl/>
        </w:rPr>
      </w:pPr>
      <w:r>
        <w:rPr>
          <w:rFonts w:ascii="Arial" w:hAnsi="Arial" w:hint="cs"/>
          <w:rtl/>
        </w:rPr>
        <w:t xml:space="preserve">כך למשל האם מציינת </w:t>
      </w:r>
      <w:r w:rsidR="00175105">
        <w:rPr>
          <w:rFonts w:ascii="Arial" w:hAnsi="Arial" w:hint="cs"/>
          <w:rtl/>
        </w:rPr>
        <w:t xml:space="preserve">לפני האב </w:t>
      </w:r>
      <w:r>
        <w:rPr>
          <w:rFonts w:ascii="Arial" w:hAnsi="Arial" w:hint="cs"/>
          <w:rtl/>
        </w:rPr>
        <w:t xml:space="preserve">כי הילדים אינם מגיעים למסגרות בזמן בימי שלישי, דבר הגורם לבן </w:t>
      </w:r>
      <w:r w:rsidR="00B06815">
        <w:rPr>
          <w:rFonts w:ascii="Arial" w:hAnsi="Arial" w:hint="cs"/>
          <w:rtl/>
        </w:rPr>
        <w:t>הבן הצעיר</w:t>
      </w:r>
      <w:r>
        <w:rPr>
          <w:rFonts w:ascii="Arial" w:hAnsi="Arial" w:hint="cs"/>
          <w:rtl/>
        </w:rPr>
        <w:t xml:space="preserve"> להפסיד טיפולי</w:t>
      </w:r>
      <w:r w:rsidR="00CD485B">
        <w:rPr>
          <w:rFonts w:ascii="Arial" w:hAnsi="Arial" w:hint="cs"/>
          <w:rtl/>
        </w:rPr>
        <w:t>ם</w:t>
      </w:r>
      <w:r>
        <w:rPr>
          <w:rFonts w:ascii="Arial" w:hAnsi="Arial" w:hint="cs"/>
          <w:rtl/>
        </w:rPr>
        <w:t xml:space="preserve"> אצל קלינאית התקשורת. עוד מ</w:t>
      </w:r>
      <w:r w:rsidR="00CD485B">
        <w:rPr>
          <w:rFonts w:ascii="Arial" w:hAnsi="Arial" w:hint="cs"/>
          <w:rtl/>
        </w:rPr>
        <w:t>צ</w:t>
      </w:r>
      <w:r>
        <w:rPr>
          <w:rFonts w:ascii="Arial" w:hAnsi="Arial" w:hint="cs"/>
          <w:rtl/>
        </w:rPr>
        <w:t xml:space="preserve">יינת כי התקשרה אליו בשעה 9:30 בבוקר כדי לעדכנו לגבי הבדיקות של הבן </w:t>
      </w:r>
      <w:r w:rsidR="00B06815">
        <w:rPr>
          <w:rFonts w:ascii="Arial" w:hAnsi="Arial" w:hint="cs"/>
          <w:rtl/>
        </w:rPr>
        <w:t>ההכור</w:t>
      </w:r>
      <w:r>
        <w:rPr>
          <w:rFonts w:ascii="Arial" w:hAnsi="Arial" w:hint="cs"/>
          <w:rtl/>
        </w:rPr>
        <w:t xml:space="preserve">, אך הבן </w:t>
      </w:r>
      <w:r w:rsidR="00B06815">
        <w:rPr>
          <w:rFonts w:ascii="Arial" w:hAnsi="Arial" w:hint="cs"/>
          <w:rtl/>
        </w:rPr>
        <w:t>הצעיר</w:t>
      </w:r>
      <w:r>
        <w:rPr>
          <w:rFonts w:ascii="Arial" w:hAnsi="Arial" w:hint="cs"/>
          <w:rtl/>
        </w:rPr>
        <w:t xml:space="preserve"> השיב לטלפון. האב מתעלם מעניין האיחור ומציין כי </w:t>
      </w:r>
      <w:r w:rsidR="00CD485B">
        <w:rPr>
          <w:rFonts w:ascii="Arial" w:hAnsi="Arial" w:hint="cs"/>
          <w:rtl/>
        </w:rPr>
        <w:t>ב</w:t>
      </w:r>
      <w:r>
        <w:rPr>
          <w:rFonts w:ascii="Arial" w:hAnsi="Arial" w:hint="cs"/>
          <w:rtl/>
        </w:rPr>
        <w:t xml:space="preserve">שעה 9:30 אין טיפול בגן. </w:t>
      </w:r>
      <w:r w:rsidR="000928BA">
        <w:rPr>
          <w:rFonts w:ascii="Arial" w:hAnsi="Arial" w:hint="cs"/>
          <w:rtl/>
        </w:rPr>
        <w:t xml:space="preserve">בהמשך מציין האב כי הביא את הבן </w:t>
      </w:r>
      <w:r w:rsidR="00B06815">
        <w:rPr>
          <w:rFonts w:ascii="Arial" w:hAnsi="Arial" w:hint="cs"/>
          <w:rtl/>
        </w:rPr>
        <w:t>הבכור</w:t>
      </w:r>
      <w:r w:rsidR="000928BA">
        <w:rPr>
          <w:rFonts w:ascii="Arial" w:hAnsi="Arial" w:hint="cs"/>
          <w:rtl/>
        </w:rPr>
        <w:t xml:space="preserve"> לבית הספר ולאחר מכן חזר הביתה עם הבן </w:t>
      </w:r>
      <w:r w:rsidR="00B06815">
        <w:rPr>
          <w:rFonts w:ascii="Arial" w:hAnsi="Arial" w:hint="cs"/>
          <w:rtl/>
        </w:rPr>
        <w:t>הצעיר</w:t>
      </w:r>
      <w:r w:rsidR="000928BA">
        <w:rPr>
          <w:rFonts w:ascii="Arial" w:hAnsi="Arial" w:hint="cs"/>
          <w:rtl/>
        </w:rPr>
        <w:t xml:space="preserve"> להחליף </w:t>
      </w:r>
      <w:r w:rsidR="00CD485B">
        <w:rPr>
          <w:rFonts w:ascii="Arial" w:hAnsi="Arial" w:hint="cs"/>
          <w:rtl/>
        </w:rPr>
        <w:t>ל</w:t>
      </w:r>
      <w:r w:rsidR="000928BA">
        <w:rPr>
          <w:rFonts w:ascii="Arial" w:hAnsi="Arial" w:hint="cs"/>
          <w:rtl/>
        </w:rPr>
        <w:t>ו את ה</w:t>
      </w:r>
      <w:r w:rsidR="00CD485B">
        <w:rPr>
          <w:rFonts w:ascii="Arial" w:hAnsi="Arial" w:hint="cs"/>
          <w:rtl/>
        </w:rPr>
        <w:t>ב</w:t>
      </w:r>
      <w:r w:rsidR="000928BA">
        <w:rPr>
          <w:rFonts w:ascii="Arial" w:hAnsi="Arial" w:hint="cs"/>
          <w:rtl/>
        </w:rPr>
        <w:t xml:space="preserve">גדים ללבוש חגיגי שהמתין במייבש הכביסה ובינתיים גם סיפר אותו. האם משיבה לו כי את ההתארגנות היה עליו לקיים בערב, מפני שעל הילדים להגיע </w:t>
      </w:r>
      <w:r w:rsidR="00CD485B">
        <w:rPr>
          <w:rFonts w:ascii="Arial" w:hAnsi="Arial" w:hint="cs"/>
          <w:rtl/>
        </w:rPr>
        <w:t>ל</w:t>
      </w:r>
      <w:r w:rsidR="000928BA">
        <w:rPr>
          <w:rFonts w:ascii="Arial" w:hAnsi="Arial" w:hint="cs"/>
          <w:rtl/>
        </w:rPr>
        <w:t>מסגרות בשעה 8. בהתכתבות נוספת באותו שבוע, בשעה 20:50 האם פונה אלך האב בשאלה מדוע לא השיב את הילד</w:t>
      </w:r>
      <w:r w:rsidR="00CD485B">
        <w:rPr>
          <w:rFonts w:ascii="Arial" w:hAnsi="Arial" w:hint="cs"/>
          <w:rtl/>
        </w:rPr>
        <w:t xml:space="preserve">ים בזמן, שכן היה עליו </w:t>
      </w:r>
      <w:r w:rsidR="000928BA">
        <w:rPr>
          <w:rFonts w:ascii="Arial" w:hAnsi="Arial" w:hint="cs"/>
          <w:rtl/>
        </w:rPr>
        <w:t>להשיב אותם בשעה 20:</w:t>
      </w:r>
      <w:r w:rsidR="00CD485B">
        <w:rPr>
          <w:rFonts w:ascii="Arial" w:hAnsi="Arial" w:hint="cs"/>
          <w:rtl/>
        </w:rPr>
        <w:t>00, אך האב אינו עו</w:t>
      </w:r>
      <w:r w:rsidR="000928BA">
        <w:rPr>
          <w:rFonts w:ascii="Arial" w:hAnsi="Arial" w:hint="cs"/>
          <w:rtl/>
        </w:rPr>
        <w:t xml:space="preserve">נה. </w:t>
      </w:r>
    </w:p>
    <w:p w:rsidR="004D55E6" w:rsidRDefault="004D55E6" w:rsidP="005C15ED">
      <w:pPr>
        <w:pStyle w:val="af0"/>
        <w:spacing w:line="360" w:lineRule="auto"/>
        <w:jc w:val="both"/>
        <w:rPr>
          <w:rFonts w:ascii="Arial" w:hAnsi="Arial"/>
          <w:rtl/>
        </w:rPr>
      </w:pPr>
    </w:p>
    <w:p w:rsidR="000928BA" w:rsidRDefault="000928BA" w:rsidP="000928BA">
      <w:pPr>
        <w:pStyle w:val="af0"/>
        <w:spacing w:line="360" w:lineRule="auto"/>
        <w:jc w:val="both"/>
        <w:rPr>
          <w:rFonts w:ascii="Arial" w:hAnsi="Arial"/>
          <w:rtl/>
        </w:rPr>
      </w:pPr>
      <w:r>
        <w:rPr>
          <w:rFonts w:ascii="Arial" w:hAnsi="Arial" w:hint="cs"/>
          <w:rtl/>
        </w:rPr>
        <w:t>המסקנה העולה מהדברים היא כי הרחבת זמני השהות אמנם מש</w:t>
      </w:r>
      <w:r w:rsidR="00CD485B">
        <w:rPr>
          <w:rFonts w:ascii="Arial" w:hAnsi="Arial" w:hint="cs"/>
          <w:rtl/>
        </w:rPr>
        <w:t>מ</w:t>
      </w:r>
      <w:r>
        <w:rPr>
          <w:rFonts w:ascii="Arial" w:hAnsi="Arial" w:hint="cs"/>
          <w:rtl/>
        </w:rPr>
        <w:t xml:space="preserve">חת את הילדים, אך </w:t>
      </w:r>
      <w:r w:rsidR="00304E88">
        <w:rPr>
          <w:rFonts w:ascii="Arial" w:hAnsi="Arial" w:hint="cs"/>
          <w:rtl/>
        </w:rPr>
        <w:t xml:space="preserve">לעיתים </w:t>
      </w:r>
      <w:r>
        <w:rPr>
          <w:rFonts w:ascii="Arial" w:hAnsi="Arial" w:hint="cs"/>
          <w:rtl/>
        </w:rPr>
        <w:t xml:space="preserve">גובה מחיר של איחור למסגרות החינוך, ללא כל הצדקה. </w:t>
      </w:r>
    </w:p>
    <w:p w:rsidR="000928BA" w:rsidRDefault="000928BA" w:rsidP="000928BA">
      <w:pPr>
        <w:pStyle w:val="af0"/>
        <w:spacing w:line="360" w:lineRule="auto"/>
        <w:jc w:val="both"/>
        <w:rPr>
          <w:rFonts w:ascii="Arial" w:hAnsi="Arial"/>
          <w:rtl/>
        </w:rPr>
      </w:pPr>
    </w:p>
    <w:p w:rsidR="000928BA" w:rsidRDefault="00FD5F42" w:rsidP="00FD5F42">
      <w:pPr>
        <w:pStyle w:val="af0"/>
        <w:spacing w:line="360" w:lineRule="auto"/>
        <w:jc w:val="both"/>
        <w:rPr>
          <w:rFonts w:ascii="Arial" w:hAnsi="Arial"/>
          <w:rtl/>
        </w:rPr>
      </w:pPr>
      <w:r>
        <w:rPr>
          <w:rFonts w:ascii="Arial" w:hAnsi="Arial" w:hint="cs"/>
          <w:rtl/>
        </w:rPr>
        <w:t>הרחק בין מקום מגורי הילדים ב</w:t>
      </w:r>
      <w:r w:rsidR="0002502B">
        <w:rPr>
          <w:rFonts w:ascii="Arial" w:hAnsi="Arial" w:hint="cs"/>
          <w:rtl/>
        </w:rPr>
        <w:t>דרום</w:t>
      </w:r>
      <w:r>
        <w:rPr>
          <w:rFonts w:ascii="Arial" w:hAnsi="Arial" w:hint="cs"/>
          <w:rtl/>
        </w:rPr>
        <w:t xml:space="preserve"> לבין מקום המגורים המיועד ב</w:t>
      </w:r>
      <w:r w:rsidR="0002502B">
        <w:rPr>
          <w:rFonts w:ascii="Arial" w:hAnsi="Arial" w:hint="cs"/>
          <w:rtl/>
        </w:rPr>
        <w:t>מרכז</w:t>
      </w:r>
      <w:r>
        <w:rPr>
          <w:rFonts w:ascii="Arial" w:hAnsi="Arial" w:hint="cs"/>
          <w:rtl/>
        </w:rPr>
        <w:t xml:space="preserve"> עומד על כ- 38 ק"מ, כאשר זמן הנסיעה ללא עומסי תנועה עומד על כ- 40 דקות. </w:t>
      </w:r>
      <w:r w:rsidR="000928BA">
        <w:rPr>
          <w:rFonts w:ascii="Arial" w:hAnsi="Arial" w:hint="cs"/>
          <w:rtl/>
        </w:rPr>
        <w:t xml:space="preserve">על מנת להבטיח המשך קיומו של קשר משמעותי בין הילדים לאב, יוכלו ללון בביתו בימי חמישי אחת לשבועיים במקום בימי שני, </w:t>
      </w:r>
      <w:r w:rsidR="00CD485B">
        <w:rPr>
          <w:rFonts w:ascii="Arial" w:hAnsi="Arial" w:hint="cs"/>
          <w:rtl/>
        </w:rPr>
        <w:t xml:space="preserve">ככל שהאב יהיה מעוניין בכך, </w:t>
      </w:r>
      <w:r w:rsidR="000928BA">
        <w:rPr>
          <w:rFonts w:ascii="Arial" w:hAnsi="Arial" w:hint="cs"/>
          <w:rtl/>
        </w:rPr>
        <w:t xml:space="preserve">הואיל ובימי שישי בבוקר הכבישים פנויים יותר ויש להניח כי </w:t>
      </w:r>
      <w:r w:rsidR="00925187">
        <w:rPr>
          <w:rFonts w:ascii="Arial" w:hAnsi="Arial" w:hint="cs"/>
          <w:rtl/>
        </w:rPr>
        <w:t xml:space="preserve">גם האב פנוי יותר. </w:t>
      </w:r>
    </w:p>
    <w:p w:rsidR="004D55E6" w:rsidRPr="008B2E46" w:rsidRDefault="004D55E6" w:rsidP="005C15ED">
      <w:pPr>
        <w:pStyle w:val="af0"/>
        <w:spacing w:line="360" w:lineRule="auto"/>
        <w:jc w:val="both"/>
        <w:rPr>
          <w:rFonts w:ascii="Arial" w:hAnsi="Arial"/>
          <w:b/>
          <w:bCs/>
          <w:rtl/>
        </w:rPr>
      </w:pPr>
    </w:p>
    <w:p w:rsidR="006F1123" w:rsidRDefault="00925187" w:rsidP="00B06815">
      <w:pPr>
        <w:pStyle w:val="af0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 w:rsidRPr="008B2E46">
        <w:rPr>
          <w:rFonts w:ascii="Arial" w:hAnsi="Arial" w:hint="cs"/>
          <w:b/>
          <w:bCs/>
          <w:rtl/>
        </w:rPr>
        <w:t xml:space="preserve">רביעית, טובת הילדים </w:t>
      </w:r>
      <w:r w:rsidR="006F1123" w:rsidRPr="008B2E46">
        <w:rPr>
          <w:rFonts w:ascii="Arial" w:hAnsi="Arial" w:hint="cs"/>
          <w:b/>
          <w:bCs/>
          <w:rtl/>
        </w:rPr>
        <w:t>דורשת הימצאותם בבית המצוייד בממ"</w:t>
      </w:r>
      <w:r w:rsidRPr="008B2E46">
        <w:rPr>
          <w:rFonts w:ascii="Arial" w:hAnsi="Arial" w:hint="cs"/>
          <w:b/>
          <w:bCs/>
          <w:rtl/>
        </w:rPr>
        <w:t>ד</w:t>
      </w:r>
      <w:r>
        <w:rPr>
          <w:rFonts w:ascii="Arial" w:hAnsi="Arial" w:hint="cs"/>
          <w:rtl/>
        </w:rPr>
        <w:t xml:space="preserve">, </w:t>
      </w:r>
      <w:r w:rsidR="00175105">
        <w:rPr>
          <w:rFonts w:ascii="Arial" w:hAnsi="Arial" w:hint="cs"/>
          <w:rtl/>
        </w:rPr>
        <w:t xml:space="preserve">בימים אלה של מתיחות בטחונית גוברת, </w:t>
      </w:r>
      <w:r>
        <w:rPr>
          <w:rFonts w:ascii="Arial" w:hAnsi="Arial" w:hint="cs"/>
          <w:rtl/>
        </w:rPr>
        <w:t>כגון הבית שרכשה האם.</w:t>
      </w:r>
      <w:r w:rsidR="006F1123">
        <w:rPr>
          <w:rFonts w:ascii="Arial" w:hAnsi="Arial" w:hint="cs"/>
          <w:rtl/>
        </w:rPr>
        <w:t xml:space="preserve"> טענת האב לפיה תוכל לשכור דירה עם ממ"</w:t>
      </w:r>
      <w:r>
        <w:rPr>
          <w:rFonts w:ascii="Arial" w:hAnsi="Arial" w:hint="cs"/>
          <w:rtl/>
        </w:rPr>
        <w:t>ד ב</w:t>
      </w:r>
      <w:r w:rsidR="0002502B">
        <w:rPr>
          <w:rFonts w:ascii="Arial" w:hAnsi="Arial" w:hint="cs"/>
          <w:rtl/>
        </w:rPr>
        <w:t>דרום</w:t>
      </w:r>
      <w:r>
        <w:rPr>
          <w:rFonts w:ascii="Arial" w:hAnsi="Arial" w:hint="cs"/>
          <w:rtl/>
        </w:rPr>
        <w:t xml:space="preserve"> משמעו</w:t>
      </w:r>
      <w:r w:rsidR="006F1123">
        <w:rPr>
          <w:rFonts w:ascii="Arial" w:hAnsi="Arial" w:hint="cs"/>
          <w:rtl/>
        </w:rPr>
        <w:t xml:space="preserve">תה הטלת עול כלכלי רב על האם. בתחילת הדיון אמר האב כי יוכל לסייע לה בכך, אך בתום הדיון לא הסכים להתחייב עם כך ובסיכומים מטעמו אף טען כי הפחתת </w:t>
      </w:r>
      <w:r w:rsidR="006F1123">
        <w:rPr>
          <w:rFonts w:ascii="Arial" w:hAnsi="Arial" w:hint="cs"/>
          <w:rtl/>
        </w:rPr>
        <w:lastRenderedPageBreak/>
        <w:t xml:space="preserve">המזונות בגובה 900 ₪ אינה משקפת את ההרחבה בעניין זמני השהות. מכאן כי אין לו כל כוונה לסייע לאם בפועל. </w:t>
      </w:r>
    </w:p>
    <w:p w:rsidR="00925187" w:rsidRDefault="00925187" w:rsidP="00925187">
      <w:pPr>
        <w:pStyle w:val="af0"/>
        <w:spacing w:line="360" w:lineRule="auto"/>
        <w:jc w:val="both"/>
        <w:rPr>
          <w:rFonts w:ascii="Arial" w:hAnsi="Arial"/>
        </w:rPr>
      </w:pPr>
    </w:p>
    <w:p w:rsidR="00D55864" w:rsidRPr="00B06815" w:rsidRDefault="00925187" w:rsidP="00B06815">
      <w:pPr>
        <w:pStyle w:val="af0"/>
        <w:numPr>
          <w:ilvl w:val="0"/>
          <w:numId w:val="1"/>
        </w:numPr>
        <w:spacing w:line="360" w:lineRule="auto"/>
        <w:jc w:val="both"/>
        <w:rPr>
          <w:rFonts w:ascii="Arial" w:hAnsi="Arial"/>
          <w:rtl/>
        </w:rPr>
      </w:pPr>
      <w:r w:rsidRPr="00B06815">
        <w:rPr>
          <w:rFonts w:ascii="Arial" w:hAnsi="Arial" w:hint="cs"/>
          <w:b/>
          <w:bCs/>
          <w:rtl/>
        </w:rPr>
        <w:t xml:space="preserve">חמישית, </w:t>
      </w:r>
      <w:r w:rsidR="008B2E46" w:rsidRPr="00B06815">
        <w:rPr>
          <w:rFonts w:ascii="Arial" w:hAnsi="Arial" w:hint="cs"/>
          <w:b/>
          <w:bCs/>
          <w:rtl/>
        </w:rPr>
        <w:t>טובת הילדים דורשת שילובם במסגרות חינוך הת</w:t>
      </w:r>
      <w:r w:rsidRPr="00B06815">
        <w:rPr>
          <w:rFonts w:ascii="Arial" w:hAnsi="Arial" w:hint="cs"/>
          <w:b/>
          <w:bCs/>
          <w:rtl/>
        </w:rPr>
        <w:t xml:space="preserve">ואמות את צרכיהם. </w:t>
      </w:r>
      <w:r w:rsidR="00B06815" w:rsidRPr="00B06815">
        <w:rPr>
          <w:rFonts w:ascii="Arial" w:hAnsi="Arial" w:hint="cs"/>
          <w:rtl/>
        </w:rPr>
        <w:t>הבן הבכור</w:t>
      </w:r>
      <w:r w:rsidRPr="00B06815">
        <w:rPr>
          <w:rFonts w:ascii="Arial" w:hAnsi="Arial" w:hint="cs"/>
          <w:rtl/>
        </w:rPr>
        <w:t xml:space="preserve"> האמור לעלות בכיתה ב' ו</w:t>
      </w:r>
      <w:r w:rsidR="00D55864" w:rsidRPr="00B06815">
        <w:rPr>
          <w:rFonts w:ascii="Arial" w:hAnsi="Arial" w:hint="cs"/>
          <w:rtl/>
        </w:rPr>
        <w:t xml:space="preserve">מאובחן עם קשיי </w:t>
      </w:r>
      <w:r w:rsidRPr="00B06815">
        <w:rPr>
          <w:rFonts w:ascii="Arial" w:hAnsi="Arial" w:hint="cs"/>
          <w:rtl/>
        </w:rPr>
        <w:t xml:space="preserve">קשב וריכוז, משולב בכיתה גדולה בה חש בודד </w:t>
      </w:r>
      <w:r w:rsidR="00D55864" w:rsidRPr="00B06815">
        <w:rPr>
          <w:rFonts w:ascii="Arial" w:hAnsi="Arial" w:hint="cs"/>
          <w:rtl/>
        </w:rPr>
        <w:t>ומנודה חברתית</w:t>
      </w:r>
      <w:r w:rsidRPr="00B06815">
        <w:rPr>
          <w:rFonts w:ascii="Arial" w:hAnsi="Arial" w:hint="cs"/>
          <w:rtl/>
        </w:rPr>
        <w:t xml:space="preserve">, כפי </w:t>
      </w:r>
      <w:r w:rsidR="00D55864" w:rsidRPr="00B06815">
        <w:rPr>
          <w:rFonts w:ascii="Arial" w:hAnsi="Arial" w:hint="cs"/>
          <w:rtl/>
        </w:rPr>
        <w:t>שעולה מהודעת האפוט' לדין. הילד מצפה בכליון עיניים לפתיחת "דף חדש"</w:t>
      </w:r>
      <w:r w:rsidR="008B2E46" w:rsidRPr="00B06815">
        <w:rPr>
          <w:rFonts w:ascii="Arial" w:hAnsi="Arial" w:hint="cs"/>
          <w:rtl/>
        </w:rPr>
        <w:t xml:space="preserve"> ב</w:t>
      </w:r>
      <w:r w:rsidR="00D55864" w:rsidRPr="00B06815">
        <w:rPr>
          <w:rFonts w:ascii="Arial" w:hAnsi="Arial" w:hint="cs"/>
          <w:rtl/>
        </w:rPr>
        <w:t xml:space="preserve">מקום חדש. הילד עבר את ראיון הקבלה לבית הספר </w:t>
      </w:r>
      <w:r w:rsidR="00B06815">
        <w:rPr>
          <w:rFonts w:ascii="Arial" w:hAnsi="Arial" w:hint="cs"/>
          <w:rtl/>
        </w:rPr>
        <w:t>המיועד</w:t>
      </w:r>
      <w:r w:rsidR="00D55864" w:rsidRPr="00B06815">
        <w:rPr>
          <w:rFonts w:ascii="Arial" w:hAnsi="Arial" w:hint="cs"/>
          <w:rtl/>
        </w:rPr>
        <w:t xml:space="preserve"> בהשתתפות האב (כפי שצויין לעיל) ויש לאפשר השתלבותו בבית הספר האמור. אפשר כי יש בציפיה זו כדי לשפר את הרגשתו, עניין אשר הוא כשלעצמו בעל חשיבות כלפי הילד. </w:t>
      </w:r>
      <w:r w:rsidR="00B06815" w:rsidRPr="00B06815">
        <w:rPr>
          <w:rFonts w:ascii="Arial" w:hAnsi="Arial" w:hint="cs"/>
          <w:rtl/>
        </w:rPr>
        <w:t>הבן הצעיר</w:t>
      </w:r>
      <w:r w:rsidR="00D55864" w:rsidRPr="00B06815">
        <w:rPr>
          <w:rFonts w:ascii="Arial" w:hAnsi="Arial" w:hint="cs"/>
          <w:rtl/>
        </w:rPr>
        <w:t xml:space="preserve"> </w:t>
      </w:r>
      <w:r w:rsidR="008B2E46" w:rsidRPr="00B06815">
        <w:rPr>
          <w:rFonts w:ascii="Arial" w:hAnsi="Arial" w:hint="cs"/>
          <w:rtl/>
        </w:rPr>
        <w:t>אמור לעלות לגן חובה ו</w:t>
      </w:r>
      <w:r w:rsidR="00D55864" w:rsidRPr="00B06815">
        <w:rPr>
          <w:rFonts w:ascii="Arial" w:hAnsi="Arial" w:hint="cs"/>
          <w:rtl/>
        </w:rPr>
        <w:t xml:space="preserve">מאובחן על הרצף האוטיסטי. הילד שולב בגן שפתי על פי דעתו של האב כפי שצויין לעיל, ואף הוא מצפה בכליון עיניים למעבר המיוחל. </w:t>
      </w:r>
    </w:p>
    <w:p w:rsidR="00D55864" w:rsidRPr="00925187" w:rsidRDefault="00D55864" w:rsidP="00D55864">
      <w:pPr>
        <w:pStyle w:val="af0"/>
        <w:spacing w:line="360" w:lineRule="auto"/>
        <w:jc w:val="both"/>
        <w:rPr>
          <w:rFonts w:ascii="Arial" w:hAnsi="Arial"/>
          <w:rtl/>
        </w:rPr>
      </w:pPr>
    </w:p>
    <w:p w:rsidR="008B2E46" w:rsidRDefault="00D55864" w:rsidP="00175105">
      <w:pPr>
        <w:pStyle w:val="af0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 w:rsidRPr="008B2E46">
        <w:rPr>
          <w:rFonts w:ascii="Arial" w:hAnsi="Arial" w:hint="cs"/>
          <w:b/>
          <w:bCs/>
          <w:rtl/>
        </w:rPr>
        <w:t>שישית, ט</w:t>
      </w:r>
      <w:r w:rsidR="006F1123" w:rsidRPr="008B2E46">
        <w:rPr>
          <w:rFonts w:ascii="Arial" w:hAnsi="Arial" w:hint="cs"/>
          <w:b/>
          <w:bCs/>
          <w:rtl/>
        </w:rPr>
        <w:t>ובת הילד</w:t>
      </w:r>
      <w:r w:rsidRPr="008B2E46">
        <w:rPr>
          <w:rFonts w:ascii="Arial" w:hAnsi="Arial" w:hint="cs"/>
          <w:b/>
          <w:bCs/>
          <w:rtl/>
        </w:rPr>
        <w:t>י</w:t>
      </w:r>
      <w:r w:rsidR="006F1123" w:rsidRPr="008B2E46">
        <w:rPr>
          <w:rFonts w:ascii="Arial" w:hAnsi="Arial" w:hint="cs"/>
          <w:b/>
          <w:bCs/>
          <w:rtl/>
        </w:rPr>
        <w:t xml:space="preserve">ם אף דורשת </w:t>
      </w:r>
      <w:r w:rsidR="00175105">
        <w:rPr>
          <w:rFonts w:ascii="Arial" w:hAnsi="Arial" w:hint="cs"/>
          <w:b/>
          <w:bCs/>
          <w:rtl/>
        </w:rPr>
        <w:t>הימצאותם בקהילה תומכת</w:t>
      </w:r>
      <w:r w:rsidR="00175105" w:rsidRPr="00B06815">
        <w:rPr>
          <w:rFonts w:ascii="Arial" w:hAnsi="Arial" w:hint="cs"/>
          <w:rtl/>
        </w:rPr>
        <w:t xml:space="preserve">. האם העידה כי אמורה להתגורר בסביבה בה קיימת </w:t>
      </w:r>
      <w:r w:rsidR="00CE24A2" w:rsidRPr="00B06815">
        <w:rPr>
          <w:rFonts w:ascii="Arial" w:hAnsi="Arial" w:hint="cs"/>
          <w:rtl/>
        </w:rPr>
        <w:t>קהילה תומכת של המשפחות המתגור</w:t>
      </w:r>
      <w:r w:rsidR="00CE24A2">
        <w:rPr>
          <w:rFonts w:ascii="Arial" w:hAnsi="Arial" w:hint="cs"/>
          <w:rtl/>
        </w:rPr>
        <w:t xml:space="preserve">רות באותו מקום, דבר שיספק מענה חברתי גם לילדים. עניין זה הוא בעל חשיבות </w:t>
      </w:r>
      <w:r w:rsidR="00B06815">
        <w:rPr>
          <w:rFonts w:ascii="Arial" w:hAnsi="Arial" w:hint="cs"/>
          <w:rtl/>
        </w:rPr>
        <w:t xml:space="preserve">יתירה בשים לב לצרכיהם המיוחדים של הילדים. </w:t>
      </w:r>
    </w:p>
    <w:p w:rsidR="00127936" w:rsidRDefault="00127936" w:rsidP="00127936">
      <w:pPr>
        <w:pStyle w:val="af0"/>
        <w:spacing w:line="360" w:lineRule="auto"/>
        <w:jc w:val="both"/>
        <w:rPr>
          <w:rFonts w:ascii="Arial" w:hAnsi="Arial"/>
        </w:rPr>
      </w:pPr>
    </w:p>
    <w:p w:rsidR="00175105" w:rsidRDefault="00127936" w:rsidP="00127936">
      <w:pPr>
        <w:pStyle w:val="af0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 w:rsidRPr="00127936">
        <w:rPr>
          <w:rFonts w:ascii="Arial" w:hAnsi="Arial" w:hint="cs"/>
          <w:b/>
          <w:bCs/>
          <w:rtl/>
        </w:rPr>
        <w:t xml:space="preserve">שביעית, טובת הילדים להימצא בסביבה בה אימם יכולה לתפקיד בקלות רבה יותר, </w:t>
      </w:r>
      <w:r w:rsidRPr="00127936">
        <w:rPr>
          <w:rFonts w:ascii="Arial" w:hAnsi="Arial" w:hint="cs"/>
          <w:rtl/>
        </w:rPr>
        <w:t xml:space="preserve">מקום עבודתה נמצא בקרבת הבית וכך גם בנות משפחתה הקרובות (אימה ואחותה). </w:t>
      </w:r>
      <w:r>
        <w:rPr>
          <w:rFonts w:ascii="Arial" w:hAnsi="Arial" w:hint="cs"/>
          <w:rtl/>
        </w:rPr>
        <w:t xml:space="preserve">האב אמנם סייע רבות בעניין הילדים, אך גם לעצמאותה של האם יש מקום. </w:t>
      </w:r>
    </w:p>
    <w:p w:rsidR="00127936" w:rsidRPr="00127936" w:rsidRDefault="00127936" w:rsidP="00127936">
      <w:pPr>
        <w:pStyle w:val="af0"/>
        <w:rPr>
          <w:rFonts w:ascii="Arial" w:hAnsi="Arial"/>
          <w:rtl/>
        </w:rPr>
      </w:pPr>
    </w:p>
    <w:p w:rsidR="00022632" w:rsidRPr="00022632" w:rsidRDefault="00FA5049" w:rsidP="00C50AAF">
      <w:pPr>
        <w:pStyle w:val="af0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 w:rsidRPr="00022632">
        <w:rPr>
          <w:rFonts w:ascii="Arial" w:hAnsi="Arial" w:hint="cs"/>
          <w:b/>
          <w:bCs/>
          <w:rtl/>
        </w:rPr>
        <w:t>ש</w:t>
      </w:r>
      <w:r w:rsidR="00127936" w:rsidRPr="00022632">
        <w:rPr>
          <w:rFonts w:ascii="Arial" w:hAnsi="Arial" w:hint="cs"/>
          <w:b/>
          <w:bCs/>
          <w:rtl/>
        </w:rPr>
        <w:t xml:space="preserve">מינית, </w:t>
      </w:r>
      <w:r w:rsidRPr="00022632">
        <w:rPr>
          <w:rFonts w:ascii="Arial" w:hAnsi="Arial" w:hint="cs"/>
          <w:b/>
          <w:bCs/>
          <w:rtl/>
        </w:rPr>
        <w:t xml:space="preserve">טובת הילדים דורשת כי הורים יתנהלו זה כלפי זו בתום לב ובאופן התואם את הסכמותיהם. </w:t>
      </w:r>
      <w:r w:rsidRPr="00022632">
        <w:rPr>
          <w:rFonts w:ascii="Arial" w:hAnsi="Arial" w:hint="cs"/>
          <w:rtl/>
        </w:rPr>
        <w:t>מצב דברים בו האם פועלת על פי ההסכם, מעדכנת את האב בכל פרט לגבי מסגרות החינוך של הילדים, פוע</w:t>
      </w:r>
      <w:r w:rsidR="00022632" w:rsidRPr="00022632">
        <w:rPr>
          <w:rFonts w:ascii="Arial" w:hAnsi="Arial" w:hint="cs"/>
          <w:rtl/>
        </w:rPr>
        <w:t>לת על פי רצונו, אורזת את החפצים ו</w:t>
      </w:r>
      <w:r w:rsidRPr="00022632">
        <w:rPr>
          <w:rFonts w:ascii="Arial" w:hAnsi="Arial" w:hint="cs"/>
          <w:rtl/>
        </w:rPr>
        <w:t>נערכת לקראת המעבר</w:t>
      </w:r>
      <w:r w:rsidR="00022632" w:rsidRPr="00022632">
        <w:rPr>
          <w:rFonts w:ascii="Arial" w:hAnsi="Arial" w:hint="cs"/>
          <w:rtl/>
        </w:rPr>
        <w:t xml:space="preserve">, הוא מצב דברים בו האם הסתמכה על האמור בהסכם ושינתה מצבה בהתאם. במצב דברים זה, חלים כללי המניעות מכוחם אין מקום לטלטל את עולמם של הילדים ושם האם ברגע האחרון. </w:t>
      </w:r>
    </w:p>
    <w:p w:rsidR="00022632" w:rsidRPr="00022632" w:rsidRDefault="00022632" w:rsidP="00022632">
      <w:pPr>
        <w:pStyle w:val="af0"/>
        <w:rPr>
          <w:rFonts w:ascii="Arial" w:hAnsi="Arial"/>
          <w:rtl/>
        </w:rPr>
      </w:pPr>
    </w:p>
    <w:p w:rsidR="00127936" w:rsidRPr="00127936" w:rsidRDefault="00022632" w:rsidP="00304E88">
      <w:pPr>
        <w:pStyle w:val="af0"/>
        <w:spacing w:line="360" w:lineRule="auto"/>
        <w:jc w:val="both"/>
        <w:rPr>
          <w:rFonts w:ascii="Arial" w:hAnsi="Arial"/>
          <w:rtl/>
        </w:rPr>
      </w:pPr>
      <w:r>
        <w:rPr>
          <w:rFonts w:ascii="Arial" w:hAnsi="Arial" w:hint="cs"/>
          <w:rtl/>
        </w:rPr>
        <w:t xml:space="preserve">מצב דברים בו לקראת המעבר הידוע מראש </w:t>
      </w:r>
      <w:r w:rsidR="00304E88">
        <w:rPr>
          <w:rFonts w:ascii="Arial" w:hAnsi="Arial" w:hint="cs"/>
          <w:rtl/>
        </w:rPr>
        <w:t xml:space="preserve">עותר האב לצו מניעה, </w:t>
      </w:r>
      <w:r>
        <w:rPr>
          <w:rFonts w:ascii="Arial" w:hAnsi="Arial" w:hint="cs"/>
          <w:rtl/>
        </w:rPr>
        <w:t xml:space="preserve"> כאשר הילדים ערוכים ומוכני</w:t>
      </w:r>
      <w:r w:rsidR="00304E88">
        <w:rPr>
          <w:rFonts w:ascii="Arial" w:hAnsi="Arial" w:hint="cs"/>
          <w:rtl/>
        </w:rPr>
        <w:t xml:space="preserve">ם למעבר, </w:t>
      </w:r>
      <w:r>
        <w:rPr>
          <w:rFonts w:ascii="Arial" w:hAnsi="Arial" w:hint="cs"/>
          <w:rtl/>
        </w:rPr>
        <w:t xml:space="preserve"> </w:t>
      </w:r>
      <w:r w:rsidR="00CE24A2" w:rsidRPr="00127936">
        <w:rPr>
          <w:rFonts w:ascii="Arial" w:hAnsi="Arial" w:hint="cs"/>
          <w:rtl/>
        </w:rPr>
        <w:t xml:space="preserve">הוא </w:t>
      </w:r>
      <w:r w:rsidR="00FA5049" w:rsidRPr="00127936">
        <w:rPr>
          <w:rFonts w:ascii="Arial" w:hAnsi="Arial" w:hint="cs"/>
          <w:rtl/>
        </w:rPr>
        <w:t>מצב דברים שאינו סביר</w:t>
      </w:r>
      <w:r w:rsidR="00CE24A2" w:rsidRPr="00127936">
        <w:rPr>
          <w:rFonts w:ascii="Arial" w:hAnsi="Arial" w:hint="cs"/>
          <w:rtl/>
        </w:rPr>
        <w:t>, ואף עלול</w:t>
      </w:r>
      <w:r w:rsidR="00FA5049" w:rsidRPr="00127936">
        <w:rPr>
          <w:rFonts w:ascii="Arial" w:hAnsi="Arial" w:hint="cs"/>
          <w:rtl/>
        </w:rPr>
        <w:t xml:space="preserve"> להעביר לילדים מסר של חוסר יצי</w:t>
      </w:r>
      <w:r w:rsidR="00CE24A2" w:rsidRPr="00127936">
        <w:rPr>
          <w:rFonts w:ascii="Arial" w:hAnsi="Arial" w:hint="cs"/>
          <w:rtl/>
        </w:rPr>
        <w:t>ב</w:t>
      </w:r>
      <w:r w:rsidR="00FA5049" w:rsidRPr="00127936">
        <w:rPr>
          <w:rFonts w:ascii="Arial" w:hAnsi="Arial" w:hint="cs"/>
          <w:rtl/>
        </w:rPr>
        <w:t xml:space="preserve">ות. </w:t>
      </w:r>
      <w:r w:rsidR="00127936" w:rsidRPr="00127936">
        <w:rPr>
          <w:rFonts w:ascii="Arial" w:hAnsi="Arial" w:hint="cs"/>
          <w:rtl/>
        </w:rPr>
        <w:t xml:space="preserve">הדבר חמור שבעתיים כאשר האב אומר לילדים, לקראת המעבר, שלא יוכל להימצא עימם באופן בו נמצא עימם כיום. מדובר במניפולציה רגשית מסוכנת, שאין לה כל מקום. </w:t>
      </w:r>
      <w:r w:rsidR="00127936">
        <w:rPr>
          <w:rFonts w:ascii="Arial" w:hAnsi="Arial" w:hint="cs"/>
          <w:rtl/>
        </w:rPr>
        <w:t xml:space="preserve">הדבר עלול להעמיד את הילדים בקונפליקט נאמנויות </w:t>
      </w:r>
      <w:r w:rsidR="003932FA">
        <w:rPr>
          <w:rFonts w:ascii="Arial" w:hAnsi="Arial" w:hint="cs"/>
          <w:rtl/>
        </w:rPr>
        <w:t xml:space="preserve">קשה ומיותר לחלוטין. </w:t>
      </w:r>
    </w:p>
    <w:p w:rsidR="00127936" w:rsidRPr="00127936" w:rsidRDefault="00127936" w:rsidP="00127936">
      <w:pPr>
        <w:spacing w:line="360" w:lineRule="auto"/>
        <w:jc w:val="both"/>
        <w:rPr>
          <w:rFonts w:ascii="Arial" w:hAnsi="Arial"/>
        </w:rPr>
      </w:pPr>
    </w:p>
    <w:p w:rsidR="00304E88" w:rsidRPr="00304E88" w:rsidRDefault="00304E88" w:rsidP="00FD5F42">
      <w:pPr>
        <w:pStyle w:val="af0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 w:rsidRPr="00304E88">
        <w:rPr>
          <w:rFonts w:ascii="Arial" w:hAnsi="Arial" w:hint="cs"/>
          <w:rtl/>
        </w:rPr>
        <w:lastRenderedPageBreak/>
        <w:t>המסקנה העול</w:t>
      </w:r>
      <w:r w:rsidR="00FD5F42">
        <w:rPr>
          <w:rFonts w:ascii="Arial" w:hAnsi="Arial" w:hint="cs"/>
          <w:rtl/>
        </w:rPr>
        <w:t>ה</w:t>
      </w:r>
      <w:r w:rsidRPr="00304E88">
        <w:rPr>
          <w:rFonts w:ascii="Arial" w:hAnsi="Arial" w:hint="cs"/>
          <w:rtl/>
        </w:rPr>
        <w:t xml:space="preserve"> מכל האמור לעיל היא מדובר בשני ילדים היכולים ואף מעוניינים לעשות את המעבר עם האם, מבלי שהדבר </w:t>
      </w:r>
      <w:r w:rsidRPr="00304E88">
        <w:rPr>
          <w:rFonts w:ascii="Arial" w:hAnsi="Arial"/>
          <w:rtl/>
        </w:rPr>
        <w:t>יגרום לניתוק או לפגיעה בקשר עם ה</w:t>
      </w:r>
      <w:r w:rsidRPr="00304E88">
        <w:rPr>
          <w:rFonts w:ascii="Arial" w:hAnsi="Arial" w:hint="cs"/>
          <w:rtl/>
        </w:rPr>
        <w:t xml:space="preserve">אב, שכן את יום הלינה השבועי ניתן להעתיק ליום חמישי, כפי שצויין לעיל. </w:t>
      </w:r>
    </w:p>
    <w:p w:rsidR="00FA5049" w:rsidRDefault="00FA5049" w:rsidP="00304E88">
      <w:pPr>
        <w:pStyle w:val="af0"/>
        <w:spacing w:line="360" w:lineRule="auto"/>
        <w:jc w:val="both"/>
        <w:rPr>
          <w:rFonts w:ascii="Arial" w:hAnsi="Arial"/>
        </w:rPr>
      </w:pPr>
    </w:p>
    <w:p w:rsidR="00FA5049" w:rsidRPr="0067317C" w:rsidRDefault="00FA5049" w:rsidP="00FA5049">
      <w:pPr>
        <w:spacing w:line="360" w:lineRule="auto"/>
        <w:jc w:val="both"/>
        <w:rPr>
          <w:rFonts w:ascii="Arial" w:hAnsi="Arial"/>
          <w:b/>
          <w:bCs/>
          <w:u w:val="single"/>
          <w:rtl/>
        </w:rPr>
      </w:pPr>
      <w:r w:rsidRPr="0067317C">
        <w:rPr>
          <w:rFonts w:ascii="Arial" w:hAnsi="Arial" w:hint="cs"/>
          <w:b/>
          <w:bCs/>
          <w:u w:val="single"/>
          <w:rtl/>
        </w:rPr>
        <w:t>לאור כל האמור לעיל, מוחלט כדלקמן:</w:t>
      </w:r>
    </w:p>
    <w:p w:rsidR="00FA5049" w:rsidRDefault="00FA5049" w:rsidP="00FA5049">
      <w:pPr>
        <w:spacing w:line="360" w:lineRule="auto"/>
        <w:jc w:val="both"/>
        <w:rPr>
          <w:rFonts w:ascii="Arial" w:hAnsi="Arial"/>
          <w:rtl/>
        </w:rPr>
      </w:pPr>
    </w:p>
    <w:p w:rsidR="00FA5049" w:rsidRPr="00A54C31" w:rsidRDefault="00FA5049" w:rsidP="00FA5049">
      <w:pPr>
        <w:pStyle w:val="af0"/>
        <w:numPr>
          <w:ilvl w:val="0"/>
          <w:numId w:val="2"/>
        </w:numPr>
        <w:spacing w:line="360" w:lineRule="auto"/>
        <w:jc w:val="both"/>
        <w:rPr>
          <w:rFonts w:ascii="Arial" w:hAnsi="Arial"/>
          <w:b/>
          <w:bCs/>
        </w:rPr>
      </w:pPr>
      <w:r w:rsidRPr="00A54C31">
        <w:rPr>
          <w:rFonts w:ascii="Arial" w:hAnsi="Arial" w:hint="cs"/>
          <w:b/>
          <w:bCs/>
          <w:rtl/>
        </w:rPr>
        <w:t xml:space="preserve">הבקשה לצו מניעה נדחית בזאת. </w:t>
      </w:r>
    </w:p>
    <w:p w:rsidR="00FA5049" w:rsidRPr="00A54C31" w:rsidRDefault="00FA5049" w:rsidP="00FA5049">
      <w:pPr>
        <w:pStyle w:val="af0"/>
        <w:numPr>
          <w:ilvl w:val="0"/>
          <w:numId w:val="2"/>
        </w:numPr>
        <w:spacing w:line="360" w:lineRule="auto"/>
        <w:jc w:val="both"/>
        <w:rPr>
          <w:rFonts w:ascii="Arial" w:hAnsi="Arial"/>
          <w:b/>
          <w:bCs/>
        </w:rPr>
      </w:pPr>
      <w:r w:rsidRPr="00A54C31">
        <w:rPr>
          <w:rFonts w:ascii="Arial" w:hAnsi="Arial" w:hint="cs"/>
          <w:b/>
          <w:bCs/>
          <w:rtl/>
        </w:rPr>
        <w:t xml:space="preserve">האב יישא בהוצאות  האם בגובה 10,000 ₪, אותם ישלם </w:t>
      </w:r>
      <w:r w:rsidR="0067317C" w:rsidRPr="00A54C31">
        <w:rPr>
          <w:rFonts w:ascii="Arial" w:hAnsi="Arial" w:hint="cs"/>
          <w:b/>
          <w:bCs/>
          <w:rtl/>
        </w:rPr>
        <w:t xml:space="preserve">לידיה </w:t>
      </w:r>
      <w:r w:rsidRPr="00A54C31">
        <w:rPr>
          <w:rFonts w:ascii="Arial" w:hAnsi="Arial" w:hint="cs"/>
          <w:b/>
          <w:bCs/>
          <w:rtl/>
        </w:rPr>
        <w:t xml:space="preserve">תוך 30 יום. </w:t>
      </w:r>
    </w:p>
    <w:p w:rsidR="0067317C" w:rsidRPr="0067317C" w:rsidRDefault="0067317C" w:rsidP="0067317C">
      <w:pPr>
        <w:pStyle w:val="af0"/>
        <w:rPr>
          <w:rFonts w:ascii="Arial" w:hAnsi="Arial"/>
          <w:rtl/>
        </w:rPr>
      </w:pPr>
    </w:p>
    <w:p w:rsidR="00FA5049" w:rsidRPr="00A54C31" w:rsidRDefault="00FA5049" w:rsidP="0067317C">
      <w:pPr>
        <w:pStyle w:val="af0"/>
        <w:numPr>
          <w:ilvl w:val="0"/>
          <w:numId w:val="2"/>
        </w:numPr>
        <w:spacing w:line="360" w:lineRule="auto"/>
        <w:jc w:val="both"/>
        <w:rPr>
          <w:rFonts w:ascii="Arial" w:hAnsi="Arial"/>
        </w:rPr>
      </w:pPr>
      <w:r w:rsidRPr="00A54C31">
        <w:rPr>
          <w:rFonts w:ascii="Arial" w:hAnsi="Arial" w:hint="cs"/>
          <w:b/>
          <w:bCs/>
          <w:rtl/>
        </w:rPr>
        <w:t xml:space="preserve">זמני השהות בין הילדים לאב </w:t>
      </w:r>
      <w:r w:rsidRPr="00A54C31">
        <w:rPr>
          <w:rFonts w:ascii="Arial" w:hAnsi="Arial" w:hint="cs"/>
          <w:rtl/>
        </w:rPr>
        <w:t>יתקיימו על יסוד ההסכם תוך הרחבתם בסופי השבוע ומתן א</w:t>
      </w:r>
      <w:r w:rsidR="0067317C" w:rsidRPr="00A54C31">
        <w:rPr>
          <w:rFonts w:ascii="Arial" w:hAnsi="Arial" w:hint="cs"/>
          <w:rtl/>
        </w:rPr>
        <w:t>פשרות לאב להרחיבם באמצע השבוע ו</w:t>
      </w:r>
      <w:r w:rsidRPr="00A54C31">
        <w:rPr>
          <w:rFonts w:ascii="Arial" w:hAnsi="Arial" w:hint="cs"/>
          <w:rtl/>
        </w:rPr>
        <w:t>כ</w:t>
      </w:r>
      <w:r w:rsidR="0067317C" w:rsidRPr="00A54C31">
        <w:rPr>
          <w:rFonts w:ascii="Arial" w:hAnsi="Arial" w:hint="cs"/>
          <w:rtl/>
        </w:rPr>
        <w:t>ד</w:t>
      </w:r>
      <w:r w:rsidRPr="00A54C31">
        <w:rPr>
          <w:rFonts w:ascii="Arial" w:hAnsi="Arial" w:hint="cs"/>
          <w:rtl/>
        </w:rPr>
        <w:t>לקמן:</w:t>
      </w:r>
    </w:p>
    <w:p w:rsidR="00FA5049" w:rsidRPr="00A54C31" w:rsidRDefault="0067317C" w:rsidP="00A54C31">
      <w:pPr>
        <w:pStyle w:val="af0"/>
        <w:numPr>
          <w:ilvl w:val="0"/>
          <w:numId w:val="14"/>
        </w:numPr>
        <w:spacing w:line="360" w:lineRule="auto"/>
        <w:jc w:val="both"/>
        <w:rPr>
          <w:rFonts w:ascii="Arial" w:hAnsi="Arial"/>
          <w:rtl/>
        </w:rPr>
      </w:pPr>
      <w:r w:rsidRPr="00A54C31">
        <w:rPr>
          <w:rFonts w:ascii="Arial" w:hAnsi="Arial" w:hint="cs"/>
          <w:u w:val="single"/>
          <w:rtl/>
        </w:rPr>
        <w:t>בכל יום שני</w:t>
      </w:r>
      <w:r w:rsidRPr="00A54C31">
        <w:rPr>
          <w:rFonts w:ascii="Arial" w:hAnsi="Arial" w:hint="cs"/>
          <w:rtl/>
        </w:rPr>
        <w:t xml:space="preserve"> מהשעה 16:00 ועד 20:00. ככל שהאב יהיה מעוניין לאסוף את הילדים ישירות ממסגרות החינוך, יו</w:t>
      </w:r>
      <w:r w:rsidR="00FD5F42" w:rsidRPr="00A54C31">
        <w:rPr>
          <w:rFonts w:ascii="Arial" w:hAnsi="Arial" w:hint="cs"/>
          <w:rtl/>
        </w:rPr>
        <w:t>דיע על כך לאם במסרון ביום ראשון;</w:t>
      </w:r>
    </w:p>
    <w:p w:rsidR="0067317C" w:rsidRDefault="0067317C" w:rsidP="00B06815">
      <w:pPr>
        <w:pStyle w:val="af0"/>
        <w:numPr>
          <w:ilvl w:val="0"/>
          <w:numId w:val="14"/>
        </w:numPr>
        <w:spacing w:line="360" w:lineRule="auto"/>
        <w:jc w:val="both"/>
        <w:rPr>
          <w:rFonts w:ascii="Arial" w:hAnsi="Arial"/>
          <w:rtl/>
        </w:rPr>
      </w:pPr>
      <w:r w:rsidRPr="00A54C31">
        <w:rPr>
          <w:rFonts w:ascii="Arial" w:hAnsi="Arial" w:hint="cs"/>
          <w:u w:val="single"/>
          <w:rtl/>
        </w:rPr>
        <w:t>בכל יום חמישי</w:t>
      </w:r>
      <w:r>
        <w:rPr>
          <w:rFonts w:ascii="Arial" w:hAnsi="Arial" w:hint="cs"/>
          <w:rtl/>
        </w:rPr>
        <w:t xml:space="preserve"> מהשעה 16:00 ועד 20:00. ככל שהאב יהיה מעוניין לאסוף את הילדים ישירות ממסגרות החינוך ו</w:t>
      </w:r>
      <w:r w:rsidR="00B06815">
        <w:rPr>
          <w:rFonts w:ascii="Arial" w:hAnsi="Arial" w:hint="cs"/>
          <w:rtl/>
        </w:rPr>
        <w:t>/</w:t>
      </w:r>
      <w:r>
        <w:rPr>
          <w:rFonts w:ascii="Arial" w:hAnsi="Arial" w:hint="cs"/>
          <w:rtl/>
        </w:rPr>
        <w:t>או יהיה מעוניין להשיב אותם למסגרות ביום שישי עד לשעה 8:00 בבוקר, יודיע על כך לאם במסרון ביום רביעי;</w:t>
      </w:r>
    </w:p>
    <w:p w:rsidR="0067317C" w:rsidRDefault="0067317C" w:rsidP="00A54C31">
      <w:pPr>
        <w:pStyle w:val="af0"/>
        <w:numPr>
          <w:ilvl w:val="0"/>
          <w:numId w:val="14"/>
        </w:numPr>
        <w:spacing w:line="360" w:lineRule="auto"/>
        <w:jc w:val="both"/>
        <w:rPr>
          <w:rFonts w:ascii="Arial" w:hAnsi="Arial"/>
          <w:rtl/>
        </w:rPr>
      </w:pPr>
      <w:r w:rsidRPr="00A54C31">
        <w:rPr>
          <w:rFonts w:ascii="Arial" w:hAnsi="Arial" w:hint="cs"/>
          <w:u w:val="single"/>
          <w:rtl/>
        </w:rPr>
        <w:t>בימי שישי אחת לשבועיים</w:t>
      </w:r>
      <w:r>
        <w:rPr>
          <w:rFonts w:ascii="Arial" w:hAnsi="Arial" w:hint="cs"/>
          <w:rtl/>
        </w:rPr>
        <w:t xml:space="preserve"> ישירות ממסגרות החינוך ועד שעה וחצי לאחר צאת השבת.</w:t>
      </w:r>
    </w:p>
    <w:p w:rsidR="0067317C" w:rsidRDefault="0067317C" w:rsidP="00A54C31">
      <w:pPr>
        <w:pStyle w:val="af0"/>
        <w:numPr>
          <w:ilvl w:val="0"/>
          <w:numId w:val="14"/>
        </w:numPr>
        <w:spacing w:line="360" w:lineRule="auto"/>
        <w:jc w:val="both"/>
        <w:rPr>
          <w:rFonts w:ascii="Arial" w:hAnsi="Arial"/>
          <w:rtl/>
        </w:rPr>
      </w:pPr>
      <w:r w:rsidRPr="00A54C31">
        <w:rPr>
          <w:rFonts w:ascii="Arial" w:hAnsi="Arial" w:hint="cs"/>
          <w:u w:val="single"/>
          <w:rtl/>
        </w:rPr>
        <w:t>בחגים ובחופשות</w:t>
      </w:r>
      <w:r>
        <w:rPr>
          <w:rFonts w:ascii="Arial" w:hAnsi="Arial" w:hint="cs"/>
          <w:rtl/>
        </w:rPr>
        <w:t xml:space="preserve"> ימשיכו זמני השהות להתקיים על פי האמור בהסכם. </w:t>
      </w:r>
    </w:p>
    <w:p w:rsidR="00FD5F42" w:rsidRDefault="00FD5F42" w:rsidP="0067317C">
      <w:pPr>
        <w:spacing w:line="360" w:lineRule="auto"/>
        <w:jc w:val="both"/>
        <w:rPr>
          <w:rFonts w:ascii="Arial" w:hAnsi="Arial"/>
          <w:rtl/>
        </w:rPr>
      </w:pPr>
    </w:p>
    <w:p w:rsidR="00FD5F42" w:rsidRDefault="00A54C31" w:rsidP="00A54C31">
      <w:pPr>
        <w:pStyle w:val="af0"/>
        <w:numPr>
          <w:ilvl w:val="0"/>
          <w:numId w:val="2"/>
        </w:numPr>
        <w:spacing w:line="360" w:lineRule="auto"/>
        <w:jc w:val="both"/>
        <w:rPr>
          <w:rFonts w:ascii="Arial" w:hAnsi="Arial"/>
        </w:rPr>
      </w:pPr>
      <w:r w:rsidRPr="00A54C31">
        <w:rPr>
          <w:rFonts w:ascii="Arial" w:hAnsi="Arial" w:hint="cs"/>
          <w:b/>
          <w:bCs/>
          <w:rtl/>
        </w:rPr>
        <w:t xml:space="preserve">על ההורים לעדכן את הילדים לגבי ההחלטה באופן מותאם, </w:t>
      </w:r>
      <w:r w:rsidRPr="00A54C31">
        <w:rPr>
          <w:rFonts w:ascii="Arial" w:hAnsi="Arial" w:hint="cs"/>
          <w:rtl/>
        </w:rPr>
        <w:t>תוך העברת מסר מחזק ותומך הן לגבי המעבר והן לגבי הקשר עם האב, מבלי לחוות דע</w:t>
      </w:r>
      <w:r>
        <w:rPr>
          <w:rFonts w:ascii="Arial" w:hAnsi="Arial" w:hint="cs"/>
          <w:rtl/>
        </w:rPr>
        <w:t>תם על עמדתם האישית לגבי התהליך.</w:t>
      </w:r>
    </w:p>
    <w:p w:rsidR="00A54C31" w:rsidRDefault="00A54C31" w:rsidP="00A54C31">
      <w:pPr>
        <w:pStyle w:val="af0"/>
        <w:spacing w:line="360" w:lineRule="auto"/>
        <w:jc w:val="both"/>
        <w:rPr>
          <w:rFonts w:ascii="Arial" w:hAnsi="Arial"/>
        </w:rPr>
      </w:pPr>
    </w:p>
    <w:p w:rsidR="00A54C31" w:rsidRDefault="00A54C31" w:rsidP="00A54C31">
      <w:pPr>
        <w:spacing w:line="360" w:lineRule="auto"/>
        <w:jc w:val="both"/>
        <w:rPr>
          <w:rFonts w:ascii="Arial" w:hAnsi="Arial"/>
          <w:rtl/>
        </w:rPr>
      </w:pPr>
      <w:r w:rsidRPr="00A54C31">
        <w:rPr>
          <w:rFonts w:ascii="Arial" w:hAnsi="Arial" w:hint="cs"/>
          <w:b/>
          <w:bCs/>
          <w:rtl/>
        </w:rPr>
        <w:t xml:space="preserve">המזכירות </w:t>
      </w:r>
      <w:r w:rsidRPr="00A54C31">
        <w:rPr>
          <w:rFonts w:ascii="Arial" w:hAnsi="Arial" w:hint="cs"/>
          <w:rtl/>
        </w:rPr>
        <w:t>תמציא החלטה זו לב"כ הצדדים ולאפוט' לדין</w:t>
      </w:r>
      <w:r>
        <w:rPr>
          <w:rFonts w:ascii="Arial" w:hAnsi="Arial" w:hint="cs"/>
          <w:rtl/>
        </w:rPr>
        <w:t xml:space="preserve"> ולאחר מכן תסגור התיק. </w:t>
      </w:r>
    </w:p>
    <w:p w:rsidR="00B06815" w:rsidRPr="00A54C31" w:rsidRDefault="00B06815" w:rsidP="00A54C31">
      <w:pPr>
        <w:spacing w:line="360" w:lineRule="auto"/>
        <w:jc w:val="both"/>
        <w:rPr>
          <w:rFonts w:ascii="Arial" w:hAnsi="Arial"/>
          <w:rtl/>
        </w:rPr>
      </w:pPr>
      <w:r>
        <w:rPr>
          <w:rFonts w:ascii="Arial" w:hAnsi="Arial" w:hint="cs"/>
          <w:rtl/>
        </w:rPr>
        <w:t xml:space="preserve">ההחלטה ניתנת לפרסום בהשמטת הפרטים המזהים, על פי הכללים בעניין זה. </w:t>
      </w:r>
    </w:p>
    <w:p w:rsidR="00694556" w:rsidRDefault="00694556">
      <w:pPr>
        <w:spacing w:line="360" w:lineRule="auto"/>
        <w:jc w:val="both"/>
        <w:rPr>
          <w:rFonts w:ascii="Arial" w:hAnsi="Arial"/>
          <w:rtl/>
        </w:rPr>
      </w:pPr>
    </w:p>
    <w:p w:rsidR="00694556" w:rsidRDefault="0043502B">
      <w:pPr>
        <w:spacing w:line="360" w:lineRule="auto"/>
        <w:jc w:val="both"/>
        <w:rPr>
          <w:rFonts w:ascii="Arial" w:hAnsi="Arial"/>
          <w:rtl/>
        </w:rPr>
      </w:pPr>
      <w:r>
        <w:rPr>
          <w:rFonts w:ascii="Arial" w:hAnsi="Arial"/>
          <w:rtl/>
        </w:rPr>
        <w:t>נית</w:t>
      </w:r>
      <w:r>
        <w:rPr>
          <w:rFonts w:ascii="Arial" w:hAnsi="Arial" w:hint="cs"/>
          <w:rtl/>
        </w:rPr>
        <w:t>נה</w:t>
      </w:r>
      <w:r w:rsidR="00005C8B">
        <w:rPr>
          <w:rFonts w:ascii="Arial" w:hAnsi="Arial"/>
          <w:rtl/>
        </w:rPr>
        <w:t xml:space="preserve"> היום, </w:t>
      </w:r>
      <w:sdt>
        <w:sdtPr>
          <w:rPr>
            <w:rtl/>
          </w:rPr>
          <w:alias w:val="1455"/>
          <w:tag w:val="1455"/>
          <w:id w:val="1666048407"/>
          <w:text w:multiLine="1"/>
        </w:sdtPr>
        <w:sdtEndPr/>
        <w:sdtContent>
          <w:r>
            <w:rPr>
              <w:rFonts w:ascii="Arial" w:hAnsi="Arial"/>
              <w:rtl/>
            </w:rPr>
            <w:t>ג' אב תשפ"ד</w:t>
          </w:r>
        </w:sdtContent>
      </w:sdt>
      <w:r w:rsidR="00005C8B">
        <w:rPr>
          <w:rFonts w:ascii="Arial" w:hAnsi="Arial"/>
          <w:rtl/>
        </w:rPr>
        <w:t xml:space="preserve">, </w:t>
      </w:r>
      <w:sdt>
        <w:sdtPr>
          <w:rPr>
            <w:rtl/>
          </w:rPr>
          <w:alias w:val="1456"/>
          <w:tag w:val="1456"/>
          <w:id w:val="-1186288958"/>
          <w:text w:multiLine="1"/>
        </w:sdtPr>
        <w:sdtEndPr/>
        <w:sdtContent>
          <w:r>
            <w:rPr>
              <w:rFonts w:ascii="Arial" w:hAnsi="Arial"/>
              <w:rtl/>
            </w:rPr>
            <w:t>07 אוגוסט 2024</w:t>
          </w:r>
        </w:sdtContent>
      </w:sdt>
      <w:r w:rsidR="00005C8B">
        <w:rPr>
          <w:rFonts w:ascii="Arial" w:hAnsi="Arial"/>
          <w:rtl/>
        </w:rPr>
        <w:t>, בהעדר הצדדים.</w:t>
      </w:r>
    </w:p>
    <w:p w:rsidR="00C43648" w:rsidRDefault="0017279D" w:rsidP="00C43648">
      <w:pPr>
        <w:tabs>
          <w:tab w:val="left" w:pos="2553"/>
        </w:tabs>
        <w:ind w:left="5040"/>
        <w:rPr>
          <w:rtl/>
        </w:rPr>
      </w:pPr>
      <w:sdt>
        <w:sdtPr>
          <w:rPr>
            <w:rFonts w:hint="cs"/>
            <w:rtl/>
          </w:rPr>
          <w:alias w:val="2045"/>
          <w:tag w:val="2045"/>
          <w:id w:val="740689340"/>
          <w:placeholder>
            <w:docPart w:val="B4DC242E913A45DBB6046F2D732CDBAC"/>
          </w:placeholder>
          <w:showingPlcHdr/>
          <w:text w:multiLine="1"/>
        </w:sdtPr>
        <w:sdtEndPr/>
        <w:sdtContent>
          <w:r w:rsidR="00C43648">
            <w:rPr>
              <w:rFonts w:hint="cs"/>
              <w:rtl/>
            </w:rPr>
            <w:t xml:space="preserve">     </w:t>
          </w:r>
        </w:sdtContent>
      </w:sdt>
    </w:p>
    <w:p w:rsidR="00694556" w:rsidRDefault="0017279D" w:rsidP="00C43648">
      <w:pPr>
        <w:tabs>
          <w:tab w:val="left" w:pos="2553"/>
        </w:tabs>
        <w:ind w:left="5040"/>
      </w:pPr>
      <w:sdt>
        <w:sdtPr>
          <w:rPr>
            <w:rtl/>
          </w:rPr>
          <w:alias w:val="MergeField"/>
          <w:tag w:val="1237"/>
          <w:id w:val="-912697799"/>
        </w:sdtPr>
        <w:sdtEndPr/>
        <w:sdtContent>
          <w:r w:rsidR="0002502B">
            <w:rPr>
              <w:noProof/>
            </w:rPr>
            <w:drawing>
              <wp:inline distT="0" distB="0" distL="0" distR="0" wp14:editId="50D07946">
                <wp:extent cx="1943100" cy="13716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14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371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C43648">
      <w:pPr>
        <w:tabs>
          <w:tab w:val="left" w:pos="2553"/>
        </w:tabs>
        <w:ind w:left="5040"/>
        <w:rPr>
          <w:rFonts w:ascii="Arial" w:hAnsi="Arial"/>
          <w:rtl/>
        </w:rPr>
      </w:pPr>
    </w:p>
    <w:sectPr w:rsidR="00694556" w:rsidSect="0004663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1440" w:right="1800" w:bottom="1440" w:left="1800" w:header="720" w:footer="737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556" w:rsidRDefault="00005C8B">
      <w:r>
        <w:separator/>
      </w:r>
    </w:p>
  </w:endnote>
  <w:endnote w:type="continuationSeparator" w:id="0">
    <w:p w:rsidR="00694556" w:rsidRDefault="00005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792" w:rsidRDefault="008A279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0C3B60">
    <w:pPr>
      <w:pStyle w:val="a6"/>
      <w:jc w:val="center"/>
      <w:rPr>
        <w:rStyle w:val="ae"/>
      </w:rPr>
    </w:pPr>
    <w:r w:rsidRPr="004E6E3C">
      <w:rPr>
        <w:rStyle w:val="ae"/>
        <w:rFonts w:cs="Times New Roman"/>
      </w:rPr>
      <w:fldChar w:fldCharType="begin"/>
    </w:r>
    <w:r w:rsidR="00005C8B" w:rsidRPr="004E6E3C">
      <w:rPr>
        <w:rStyle w:val="ae"/>
        <w:rFonts w:cs="Times New Roman"/>
      </w:rPr>
      <w:instrText xml:space="preserve"> PAGE </w:instrText>
    </w:r>
    <w:r w:rsidRPr="004E6E3C">
      <w:rPr>
        <w:rStyle w:val="ae"/>
        <w:rFonts w:cs="Times New Roman"/>
      </w:rPr>
      <w:fldChar w:fldCharType="separate"/>
    </w:r>
    <w:r w:rsidR="0017279D">
      <w:rPr>
        <w:rStyle w:val="ae"/>
        <w:rFonts w:cs="Times New Roman"/>
        <w:noProof/>
        <w:rtl/>
      </w:rPr>
      <w:t>1</w:t>
    </w:r>
    <w:r w:rsidRPr="004E6E3C">
      <w:rPr>
        <w:rStyle w:val="ae"/>
        <w:rFonts w:cs="Times New Roman"/>
      </w:rPr>
      <w:fldChar w:fldCharType="end"/>
    </w:r>
    <w:r w:rsidR="00005C8B" w:rsidRPr="004E6E3C">
      <w:rPr>
        <w:rStyle w:val="ae"/>
        <w:rFonts w:hint="cs"/>
        <w:rtl/>
      </w:rPr>
      <w:t xml:space="preserve"> מתוך </w:t>
    </w:r>
    <w:r w:rsidRPr="004E6E3C">
      <w:rPr>
        <w:rStyle w:val="ae"/>
      </w:rPr>
      <w:fldChar w:fldCharType="begin"/>
    </w:r>
    <w:r w:rsidR="00005C8B" w:rsidRPr="004E6E3C">
      <w:rPr>
        <w:rStyle w:val="ae"/>
      </w:rPr>
      <w:instrText xml:space="preserve"> NUMPAGES </w:instrText>
    </w:r>
    <w:r w:rsidRPr="004E6E3C">
      <w:rPr>
        <w:rStyle w:val="ae"/>
      </w:rPr>
      <w:fldChar w:fldCharType="separate"/>
    </w:r>
    <w:r w:rsidR="0017279D">
      <w:rPr>
        <w:rStyle w:val="ae"/>
        <w:noProof/>
        <w:rtl/>
      </w:rPr>
      <w:t>9</w:t>
    </w:r>
    <w:r w:rsidRPr="004E6E3C">
      <w:rPr>
        <w:rStyle w:val="a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792" w:rsidRDefault="008A279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556" w:rsidRDefault="00005C8B">
      <w:r>
        <w:separator/>
      </w:r>
    </w:p>
  </w:footnote>
  <w:footnote w:type="continuationSeparator" w:id="0">
    <w:p w:rsidR="00694556" w:rsidRDefault="00005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792" w:rsidRDefault="008A279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DC1259" w:rsidP="00716E8C">
    <w:pPr>
      <w:pStyle w:val="a5"/>
      <w:jc w:val="center"/>
      <w:rPr>
        <w:rFonts w:cs="FrankRuehl"/>
        <w:sz w:val="28"/>
        <w:szCs w:val="28"/>
        <w:rtl/>
      </w:rPr>
    </w:pPr>
    <w:r>
      <w:rPr>
        <w:rFonts w:cs="FrankRuehl"/>
        <w:noProof/>
        <w:sz w:val="28"/>
        <w:szCs w:val="28"/>
      </w:rPr>
      <w:drawing>
        <wp:inline distT="0" distB="0" distL="0" distR="0" wp14:anchorId="6262DE75" wp14:editId="05FD0ECA">
          <wp:extent cx="374015" cy="469265"/>
          <wp:effectExtent l="0" t="0" r="6985" b="698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8307"/>
    </w:tblGrid>
    <w:tr w:rsidR="00694556" w:rsidTr="00686C21">
      <w:trPr>
        <w:trHeight w:hRule="exact" w:val="704"/>
        <w:jc w:val="center"/>
      </w:trPr>
      <w:sdt>
        <w:sdtPr>
          <w:rPr>
            <w:rFonts w:ascii="Tahoma" w:hAnsi="Tahoma" w:cs="Tahoma"/>
            <w:b/>
            <w:bCs/>
            <w:color w:val="000080"/>
            <w:rtl/>
          </w:rPr>
          <w:alias w:val="1174"/>
          <w:tag w:val="1174"/>
          <w:id w:val="-1585920285"/>
          <w:text w:multiLine="1"/>
        </w:sdtPr>
        <w:sdtEndPr/>
        <w:sdtContent>
          <w:tc>
            <w:tcPr>
              <w:tcW w:w="8721" w:type="dxa"/>
            </w:tcPr>
            <w:p w:rsidR="00694556" w:rsidRDefault="003D1C8C" w:rsidP="003230C7">
              <w:pPr>
                <w:pStyle w:val="a5"/>
                <w:jc w:val="center"/>
                <w:rPr>
                  <w:rFonts w:ascii="Tahoma" w:hAnsi="Tahoma" w:cs="Tahoma"/>
                  <w:color w:val="000080"/>
                  <w:rtl/>
                </w:rPr>
              </w:pPr>
              <w:r w:rsidRPr="003D1C8C">
                <w:rPr>
                  <w:rFonts w:ascii="Tahoma" w:hAnsi="Tahoma" w:cs="Tahoma"/>
                  <w:b/>
                  <w:bCs/>
                  <w:color w:val="000080"/>
                  <w:rtl/>
                </w:rPr>
                <w:t>בית משפט לענייני משפחה באשדוד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8721" w:type="dxa"/>
        </w:tcPr>
        <w:p w:rsidR="008D10B2" w:rsidRPr="002E6095" w:rsidRDefault="0017279D" w:rsidP="00B06815">
          <w:pPr>
            <w:rPr>
              <w:b/>
              <w:bCs/>
              <w:rtl/>
            </w:rPr>
          </w:pPr>
          <w:sdt>
            <w:sdtPr>
              <w:rPr>
                <w:rtl/>
              </w:rPr>
              <w:alias w:val="1170"/>
              <w:tag w:val="1170"/>
              <w:id w:val="1066377040"/>
              <w:text w:multiLine="1"/>
            </w:sdtPr>
            <w:sdtEndPr/>
            <w:sdtContent>
              <w:r w:rsidR="001C137E" w:rsidRPr="002E6095">
                <w:rPr>
                  <w:b/>
                  <w:bCs/>
                  <w:rtl/>
                </w:rPr>
                <w:t>י"ס</w:t>
              </w:r>
            </w:sdtContent>
          </w:sdt>
          <w:r w:rsidR="00005C8B" w:rsidRPr="002E6095">
            <w:rPr>
              <w:b/>
              <w:bCs/>
              <w:rtl/>
            </w:rPr>
            <w:t xml:space="preserve"> </w:t>
          </w:r>
          <w:bookmarkStart w:id="0" w:name="_GoBack"/>
          <w:sdt>
            <w:sdtPr>
              <w:rPr>
                <w:rtl/>
              </w:rPr>
              <w:alias w:val="1171"/>
              <w:tag w:val="1171"/>
              <w:id w:val="257034231"/>
              <w:text w:multiLine="1"/>
            </w:sdtPr>
            <w:sdtEndPr/>
            <w:sdtContent>
              <w:r w:rsidR="001C137E" w:rsidRPr="002E6095">
                <w:rPr>
                  <w:b/>
                  <w:bCs/>
                  <w:rtl/>
                </w:rPr>
                <w:t>2199-04-24</w:t>
              </w:r>
            </w:sdtContent>
          </w:sdt>
          <w:bookmarkEnd w:id="0"/>
          <w:r w:rsidR="00005C8B" w:rsidRPr="002E6095">
            <w:rPr>
              <w:b/>
              <w:bCs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-595170033"/>
              <w:text w:multiLine="1"/>
            </w:sdtPr>
            <w:sdtEndPr/>
            <w:sdtContent>
              <w:r w:rsidR="00B06815">
                <w:rPr>
                  <w:rFonts w:hint="cs"/>
                  <w:b/>
                  <w:bCs/>
                  <w:rtl/>
                </w:rPr>
                <w:t>האב נ' האם</w:t>
              </w:r>
              <w:r w:rsidR="00B06815">
                <w:rPr>
                  <w:rtl/>
                </w:rPr>
                <w:br/>
              </w:r>
            </w:sdtContent>
          </w:sdt>
        </w:p>
      </w:tc>
    </w:tr>
  </w:tbl>
  <w:p w:rsidR="00694556" w:rsidRDefault="00005C8B">
    <w:pPr>
      <w:pStyle w:val="a5"/>
      <w:rPr>
        <w:rtl/>
      </w:rPr>
    </w:pPr>
    <w:r>
      <w:rPr>
        <w:rtl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792" w:rsidRDefault="008A279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1D4747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862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2CEADC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9F4159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7C1720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D64EA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FD6316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08ABDA0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7D416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F46528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E256CE"/>
    <w:multiLevelType w:val="hybridMultilevel"/>
    <w:tmpl w:val="5036A7B0"/>
    <w:lvl w:ilvl="0" w:tplc="BF14F24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Davi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D554A"/>
    <w:multiLevelType w:val="hybridMultilevel"/>
    <w:tmpl w:val="0EFE62BE"/>
    <w:lvl w:ilvl="0" w:tplc="B1B8749C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91F85"/>
    <w:multiLevelType w:val="multilevel"/>
    <w:tmpl w:val="1AA45326"/>
    <w:lvl w:ilvl="0">
      <w:start w:val="1"/>
      <w:numFmt w:val="decimal"/>
      <w:lvlText w:val="%1."/>
      <w:lvlJc w:val="left"/>
      <w:pPr>
        <w:ind w:left="720" w:hanging="360"/>
      </w:pPr>
      <w:rPr>
        <w:rFonts w:ascii="David" w:hAnsi="David" w:cs="David" w:hint="default"/>
        <w:lang w:val="en-US"/>
      </w:rPr>
    </w:lvl>
    <w:lvl w:ilvl="1">
      <w:start w:val="1"/>
      <w:numFmt w:val="decimal"/>
      <w:isLgl/>
      <w:lvlText w:val="%1.%2."/>
      <w:lvlJc w:val="left"/>
      <w:pPr>
        <w:ind w:left="1155" w:hanging="435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647B06E5"/>
    <w:multiLevelType w:val="hybridMultilevel"/>
    <w:tmpl w:val="8BEC8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hdrShapeDefaults>
    <o:shapedefaults v:ext="edit" spidmax="168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81119413"/>
    <w:docVar w:name="CasePresentationDS" w:val="&amp;lt;?xml version=&amp;quot;1.0&amp;quot;?&amp;gt;_x000d__x000a_&amp;lt;CasePresentationDS&amp;gt;_x000d__x000a_  &amp;lt;xs:schema id=&amp;quot;CasePresentationDS&amp;quot; targetNamespace=&amp;quot;http://tempuri.org/CasePresentationDS.xsd&amp;quot; xmlns:mstns=&amp;quot;http://tempuri.org/CasePresentationDS.xsd&amp;quot; xmlns=&amp;quot;http://tempuri.org/CasePresentat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CasePresentationDS&amp;quot; msdata:IsDataSet=&amp;quot;true&amp;quot; msdata:UseCurrentLocale=&amp;quot;true&amp;quot;&amp;gt;_x000d__x000a_      &amp;lt;xs:complexType&amp;gt;_x000d__x000a_        &amp;lt;xs:choice minOccurs=&amp;quot;0&amp;quot; maxOccurs=&amp;quot;unbounded&amp;quot;&amp;gt;_x000d__x000a_          &amp;lt;xs:element name=&amp;quot;CasePresentationDataSet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CaseMonth&amp;quot; type=&amp;quot;xs:int&amp;quot; /&amp;gt;_x000d__x000a_                &amp;lt;xs:element name=&amp;quot;CaseYear&amp;quot; type=&amp;quot;xs:int&amp;quot; /&amp;gt;_x000d__x000a_                &amp;lt;xs:element name=&amp;quot;CaseNumber&amp;quot; type=&amp;quot;xs:int&amp;quot; /&amp;gt;_x000d__x000a_                &amp;lt;xs:element name=&amp;quot;NumeratorGroupID&amp;quot; type=&amp;quot;xs:int&amp;quot; /&amp;gt;_x000d__x000a_                &amp;lt;xs:element name=&amp;quot;CaseName&amp;quot; type=&amp;quot;xs:string&amp;quot; /&amp;gt;_x000d__x000a_                &amp;lt;xs:element name=&amp;quot;CourtID&amp;quot; type=&amp;quot;xs:int&amp;quot; /&amp;gt;_x000d__x000a_                &amp;lt;xs:element name=&amp;quot;CaseTypeID&amp;quot; type=&amp;quot;xs:int&amp;quot; /&amp;gt;_x000d__x000a_                &amp;lt;xs:element name=&amp;quot;CaseInterestID&amp;quot; type=&amp;quot;xs:int&amp;quot; minOccurs=&amp;quot;0&amp;quot; /&amp;gt;_x000d__x000a_                &amp;lt;xs:element name=&amp;quot;CaseJudgeName&amp;quot; type=&amp;quot;xs:string&amp;quot; minOccurs=&amp;quot;0&amp;quot; /&amp;gt;_x000d__x000a_                &amp;lt;xs:element name=&amp;quot;CaseLinkTypeID&amp;quot; type=&amp;quot;xs:int&amp;quot; minOccurs=&amp;quot;0&amp;quot; /&amp;gt;_x000d__x000a_                &amp;lt;xs:element name=&amp;quot;ProcedureID&amp;quot; type=&amp;quot;xs:int&amp;quot; minOccurs=&amp;quot;0&amp;quot; /&amp;gt;_x000d__x000a_                &amp;lt;xs:element name=&amp;quot;PreviousCaseYear&amp;quot; type=&amp;quot;xs:string&amp;quot; minOccurs=&amp;quot;0&amp;quot; /&amp;gt;_x000d__x000a_                &amp;lt;xs:element name=&amp;quot;PreviousCaseNumber&amp;quot; type=&amp;quot;xs:int&amp;quot; minOccurs=&amp;quot;0&amp;quot; /&amp;gt;_x000d__x000a_                &amp;lt;xs:element name=&amp;quot;CaseStatusID&amp;quot; type=&amp;quot;xs:int&amp;quot; /&amp;gt;_x000d__x000a_                &amp;lt;xs:element name=&amp;quot;ProceedingID&amp;quot; type=&amp;quot;xs:int&amp;quot; /&amp;gt;_x000d__x000a_                &amp;lt;xs:element name=&amp;quot;IsCaseLinked&amp;quot; type=&amp;quot;xs:boolean&amp;quot; /&amp;gt;_x000d__x000a_                &amp;lt;xs:element name=&amp;quot;IsCaseConverted&amp;quot; type=&amp;quot;xs:boolean&amp;quot; minOccurs=&amp;quot;0&amp;quot; /&amp;gt;_x000d__x000a_                &amp;lt;xs:element name=&amp;quot;PrivilegeID&amp;quot; type=&amp;quot;xs:int&amp;quot; /&amp;gt;_x000d__x000a_                &amp;lt;xs:element name=&amp;quot;IsAppealingCaseExist&amp;quot; type=&amp;quot;xs:boolean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CaseTypeDesc&amp;quot; type=&amp;quot;xs:string&amp;quot; minOccurs=&amp;quot;0&amp;quot; /&amp;gt;_x000d__x000a_                &amp;lt;xs:element name=&amp;quot;CourtDesc&amp;quot; type=&amp;quot;xs:string&amp;quot; minOccurs=&amp;quot;0&amp;quot; /&amp;gt;_x000d__x000a_                &amp;lt;xs:element name=&amp;quot;CaseStageDesc&amp;quot; type=&amp;quot;xs:string&amp;quot; /&amp;gt;_x000d__x000a_                &amp;lt;xs:element name=&amp;quot;IsPendingExemptionDecision&amp;quot; type=&amp;quot;xs:boolean&amp;quot; minOccurs=&amp;quot;0&amp;quot; /&amp;gt;_x000d__x000a_                &amp;lt;xs:element name=&amp;quot;IsPendingEntitlementDecision&amp;quot; type=&amp;quot;xs:boolean&amp;quot; minOccurs=&amp;quot;0&amp;quot; /&amp;gt;_x000d__x000a_                &amp;lt;xs:element name=&amp;quot;IsPendingDifferentCaseVerdict&amp;quot; type=&amp;quot;xs:boolean&amp;quot; minOccurs=&amp;quot;0&amp;quot; /&amp;gt;_x000d__x000a_                &amp;lt;xs:element name=&amp;quot;IsUnpaidFeeExist&amp;quot; type=&amp;quot;xs:boolean&amp;quot; minOccurs=&amp;quot;0&amp;quot; /&amp;gt;_x000d__x000a_                &amp;lt;xs:element name=&amp;quot;IsExecutionDelayed&amp;quot; type=&amp;quot;xs:boolean&amp;quot; minOccurs=&amp;quot;0&amp;quot; /&amp;gt;_x000d__x000a_                &amp;lt;xs:element name=&amp;quot;CaseEntitiesArrestResult&amp;quot; type=&amp;quot;xs:string&amp;quot; minOccurs=&amp;quot;0&amp;quot; /&amp;gt;_x000d__x000a_                &amp;lt;xs:element name=&amp;quot;CasePreviousSessionDate&amp;quot; type=&amp;quot;xs:dateTime&amp;quot; minOccurs=&amp;quot;0&amp;quot; /&amp;gt;_x000d__x000a_                &amp;lt;xs:element name=&amp;quot;CaseNextSessionDate&amp;quot; type=&amp;quot;xs:dateTime&amp;quot; minOccurs=&amp;quot;0&amp;quot; /&amp;gt;_x000d__x000a_                &amp;lt;xs:element name=&amp;quot;PreviousCaseNumberDesc&amp;quot; type=&amp;quot;xs:string&amp;quot; minOccurs=&amp;quot;0&amp;quot; /&amp;gt;_x000d__x000a_                &amp;lt;xs:element name=&amp;quot;SubCaseNumber&amp;quot; type=&amp;quot;xs:int&amp;quot; minOccurs=&amp;quot;0&amp;quot; /&amp;gt;_x000d__x000a_                &amp;lt;xs:element name=&amp;quot;CaseNextDeterminingTask&amp;quot; type=&amp;quot;xs:int&amp;quot; minOccurs=&amp;quot;0&amp;quot; /&amp;gt;_x000d__x000a_                &amp;lt;xs:element name=&amp;quot;TemporaryAidStatus&amp;quot; type=&amp;quot;xs:string&amp;quot; minOccurs=&amp;quot;0&amp;quot; /&amp;gt;_x000d__x000a_                &amp;lt;xs:element name=&amp;quot;CaseOpenDate&amp;quot; type=&amp;quot;xs:dateTime&amp;quot; /&amp;gt;_x000d__x000a_                &amp;lt;xs:element name=&amp;quot;PleaTypeID&amp;quot; type=&amp;quot;xs:int&amp;quot; minOccurs=&amp;quot;0&amp;quot; /&amp;gt;_x000d__x000a_                &amp;lt;xs:element name=&amp;quot;CourtLevelID&amp;quot; type=&amp;quot;xs:int&amp;quot; minOccurs=&amp;quot;0&amp;quot; /&amp;gt;_x000d__x000a_                &amp;lt;xs:element name=&amp;quot;CourtLevelCaseTypeInterestID&amp;quot; type=&amp;quot;xs:int&amp;quot; minOccurs=&amp;quot;0&amp;quot; /&amp;gt;_x000d__x000a_                &amp;lt;xs:element name=&amp;quot;CaseJudgeFirstName&amp;quot; type=&amp;quot;xs:string&amp;quot; minOccurs=&amp;quot;0&amp;quot; /&amp;gt;_x000d__x000a_                &amp;lt;xs:element name=&amp;quot;CaseJudgeLastName&amp;quot; type=&amp;quot;xs:string&amp;quot; minOccurs=&amp;quot;0&amp;quot; /&amp;gt;_x000d__x000a_                &amp;lt;xs:element name=&amp;quot;JudicalPersonID&amp;quot; type=&amp;quot;xs:string&amp;quot; minOccurs=&amp;quot;0&amp;quot; /&amp;gt;_x000d__x000a_                &amp;lt;xs:element name=&amp;quot;IsJudicalPanel&amp;quot; type=&amp;quot;xs:boolean&amp;quot; minOccurs=&amp;quot;0&amp;quot; /&amp;gt;_x000d__x000a_                &amp;lt;xs:element name=&amp;quot;CourtDisplayName&amp;quot; type=&amp;quot;xs:string&amp;quot; minOccurs=&amp;quot;0&amp;quot; /&amp;gt;_x000d__x000a_                &amp;lt;xs:element name=&amp;quot;IsAllStartDataCollected&amp;quot; type=&amp;quot;xs:boolean&amp;quot; minOccurs=&amp;quot;0&amp;quot; /&amp;gt;_x000d__x000a_                &amp;lt;xs:element name=&amp;quot;IsMainCase&amp;quot; type=&amp;quot;xs:boolean&amp;quot; minOccurs=&amp;quot;0&amp;quot; /&amp;gt;_x000d__x000a_                &amp;lt;xs:element name=&amp;quot;PreviousCourtID&amp;quot; type=&amp;quot;xs:int&amp;quot; minOccurs=&amp;quot;0&amp;quot; /&amp;gt;_x000d__x000a_                &amp;lt;xs:element name=&amp;quot;PreviousCaseTypeID&amp;quot; type=&amp;quot;xs:int&amp;quot; minOccurs=&amp;quot;0&amp;quot; /&amp;gt;_x000d__x000a_                &amp;lt;xs:element name=&amp;quot;CaseDesc&amp;quot; type=&amp;quot;xs:string&amp;quot; minOccurs=&amp;quot;0&amp;quot; /&amp;gt;_x000d__x000a_                &amp;lt;xs:element name=&amp;quot;isExistMinorSide&amp;quot; type=&amp;quot;xs:boolean&amp;quot; minOccurs=&amp;quot;0&amp;quot; /&amp;gt;_x000d__x000a_                &amp;lt;xs:element name=&amp;quot;isExistMinorWitness&amp;quot; type=&amp;quot;xs:boolean&amp;quot; minOccurs=&amp;quot;0&amp;quot; /&amp;gt;_x000d__x000a_                &amp;lt;xs:element name=&amp;quot;CaseNextSessionTypeID&amp;quot; type=&amp;quot;xs:int&amp;quot; minOccurs=&amp;quot;0&amp;quot; /&amp;gt;_x000d__x000a_                &amp;lt;xs:element name=&amp;quot;CasePreviousSessionTypeID&amp;quot; type=&amp;quot;xs:int&amp;quot; minOccurs=&amp;quot;0&amp;quot; /&amp;gt;_x000d__x000a_                &amp;lt;xs:element name=&amp;quot;CasePermitStatus&amp;quot; type=&amp;quot;xs:int&amp;quot; minOccurs=&amp;quot;0&amp;quot; /&amp;gt;_x000d__x000a_                &amp;lt;xs:element name=&amp;quot;InstitutionalPathID&amp;quot; type=&amp;quot;xs:int&amp;quot; minOccurs=&amp;quot;0&amp;quot; /&amp;gt;_x000d__x000a_                &amp;lt;xs:element name=&amp;quot;PreviousCaseIdentifier&amp;quot; type=&amp;quot;xs:string&amp;quot; minOccurs=&amp;quot;0&amp;quot; /&amp;gt;_x000d__x000a_                &amp;lt;xs:element name=&amp;quot;ArchivingActivityID&amp;quot; type=&amp;quot;xs:int&amp;quot; minOccurs=&amp;quot;0&amp;quot; /&amp;gt;_x000d__x000a_                &amp;lt;xs:element name=&amp;quot;GettingReasonID&amp;quot; type=&amp;quot;xs:int&amp;quot; minOccurs=&amp;quot;0&amp;quot; /&amp;gt;_x000d__x000a_                &amp;lt;xs:element name=&amp;quot;StorageDate&amp;quot; type=&amp;quot;xs:dateTime&amp;quot; minOccurs=&amp;quot;0&amp;quot; /&amp;gt;_x000d__x000a_                &amp;lt;xs:element name=&amp;quot;IsArchivingActivityManuallyUpdated&amp;quot; type=&amp;quot;xs:boolean&amp;quot; minOccurs=&amp;quot;0&amp;quot; /&amp;gt;_x000d__x000a_                &amp;lt;xs:element name=&amp;quot;StorageDateRecalculationDate&amp;quot; type=&amp;quot;xs:dateTime&amp;quot; minOccurs=&amp;quot;0&amp;quot; /&amp;gt;_x000d__x000a_                &amp;lt;xs:element name=&amp;quot;IsAccessibilityRequired&amp;quot; type=&amp;quot;xs:boolean&amp;quot; default=&amp;quot;false&amp;quot; /&amp;gt;_x000d__x000a_                &amp;lt;xs:element name=&amp;quot;IsDecisionTypeZaveElyon&amp;quot; type=&amp;quot;xs:boolean&amp;quot; minOccurs=&amp;quot;0&amp;quot; /&amp;gt;_x000d__x000a_                &amp;lt;xs:element name=&amp;quot;IsGuaranteeDeposit&amp;quot; type=&amp;quot;xs:boolean&amp;quot; minOccurs=&amp;quot;0&amp;quot; /&amp;gt;_x000d__x000a_                &amp;lt;xs:element name=&amp;quot;IsFeePaid&amp;quot; type=&amp;quot;xs:boolean&amp;quot; minOccurs=&amp;quot;0&amp;quot; /&amp;gt;_x000d__x000a_                &amp;lt;xs:element name=&amp;quot;IsExistCancelledArrest&amp;quot; type=&amp;quot;xs:boolean&amp;quot; minOccurs=&amp;quot;0&amp;quot; /&amp;gt;_x000d__x000a_                &amp;lt;xs:element name=&amp;quot;IsExistPrisoner&amp;quot; type=&amp;quot;xs:boolean&amp;quot; minOccurs=&amp;quot;0&amp;quot; /&amp;gt;_x000d__x000a_                &amp;lt;xs:element name=&amp;quot;IsExistDetainee&amp;quot; type=&amp;quot;xs:boolean&amp;quot; minOccurs=&amp;quot;0&amp;quot; /&amp;gt;_x000d__x000a_                &amp;lt;xs:element name=&amp;quot;IsDebitExist&amp;quot; type=&amp;quot;xs:boolean&amp;quot; minOccurs=&amp;quot;0&amp;quot; /&amp;gt;_x000d__x000a_                &amp;lt;xs:element name=&amp;quot;DebitExsitDate&amp;quot; type=&amp;quot;xs:dateTime&amp;quot; minOccurs=&amp;quot;0&amp;quot; /&amp;gt;_x000d__x000a_                &amp;lt;xs:element name=&amp;quot;OpenFeeIndication&amp;quot; type=&amp;quot;xs:int&amp;quot; minOccurs=&amp;quot;0&amp;quot; /&amp;gt;_x000d__x000a_                &amp;lt;xs:element name=&amp;quot;GuaranteeIndication&amp;quot; type=&amp;quot;xs:int&amp;quot; minOccurs=&amp;quot;0&amp;quot; /&amp;gt;_x000d__x000a_                &amp;lt;xs:element name=&amp;quot;DelayedPunishmentDate&amp;quot; type=&amp;quot;xs:dateTime&amp;quot; minOccurs=&amp;quot;0&amp;quot; /&amp;gt;_x000d__x000a_                &amp;lt;xs:element name=&amp;quot;IsExistSeizure&amp;quot; type=&amp;quot;xs:boolean&amp;quot; minOccurs=&amp;quot;0&amp;quot; /&amp;gt;_x000d__x000a_                &amp;lt;xs:element name=&amp;quot;IsExemptionExistInCase&amp;quot; type=&amp;quot;xs:boolean&amp;quot; minOccurs=&amp;quot;0&amp;quot; /&amp;gt;_x000d__x000a_                &amp;lt;xs:element name=&amp;quot;IsDebitTransferedInCase&amp;quot; type=&amp;quot;xs:boolean&amp;quot; minOccurs=&amp;quot;0&amp;quot; /&amp;gt;_x000d__x000a_                &amp;lt;xs:element name=&amp;quot;IsUnconvertedCase&amp;quot; type=&amp;quot;xs:boolean&amp;quot; minOccurs=&amp;quot;0&amp;quot; /&amp;gt;_x000d__x000a_                &amp;lt;xs:element name=&amp;quot;ActiveInCaseSuspendedLawyers&amp;quot; type=&amp;quot;xs:string&amp;quot; minOccurs=&amp;quot;0&amp;quot; /&amp;gt;_x000d__x000a_                &amp;lt;xs:element name=&amp;quot;IsElectronicallyMonitoredDetainee&amp;quot; type=&amp;quot;xs:boolean&amp;quot; minOccurs=&amp;quot;0&amp;quot; /&amp;gt;_x000d__x000a_                &amp;lt;xs:element name=&amp;quot;IsCasePredictedToAge&amp;quot; type=&amp;quot;xs:int&amp;quot; default=&amp;quot;0&amp;quot; minOccurs=&amp;quot;0&amp;quot; /&amp;gt;_x000d__x000a_                &amp;lt;xs:element name=&amp;quot;PendingWebSubmissionsQty&amp;quot; type=&amp;quot;xs:int&amp;quot; minOccurs=&amp;quot;0&amp;quot; /&amp;gt;_x000d__x000a_                &amp;lt;xs:element name=&amp;quot;PreviousSerialNumber&amp;quot; type=&amp;quot;xs:string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CasePresentationDS xmlns=&amp;quot;http://tempuri.org/CasePresentationDS.xsd&amp;quot;&amp;gt;_x000d__x000a_      &amp;lt;CasePresentationDataSet diffgr:id=&amp;quot;CasePresentationDataSet1&amp;quot; msdata:rowOrder=&amp;quot;0&amp;quot; diffgr:hasChanges=&amp;quot;modified&amp;quot;&amp;gt;_x000d__x000a_        &amp;lt;CaseID&amp;gt;81119413&amp;lt;/CaseID&amp;gt;_x000d__x000a_        &amp;lt;CaseMonth&amp;gt;4&amp;lt;/CaseMonth&amp;gt;_x000d__x000a_        &amp;lt;CaseYear&amp;gt;2024&amp;lt;/CaseYear&amp;gt;_x000d__x000a_        &amp;lt;CaseNumber&amp;gt;2199&amp;lt;/CaseNumber&amp;gt;_x000d__x000a_        &amp;lt;NumeratorGroupID&amp;gt;1&amp;lt;/NumeratorGroupID&amp;gt;_x000d__x000a_        &amp;lt;CaseName&amp;gt;גדעוני נ&amp;#39; גדעוני&amp;lt;/CaseName&amp;gt;_x000d__x000a_        &amp;lt;CourtID&amp;gt;43&amp;lt;/CourtID&amp;gt;_x000d__x000a_        &amp;lt;CaseTypeID&amp;gt;10043&amp;lt;/CaseTypeID&amp;gt;_x000d__x000a_        &amp;lt;CaseInterestID&amp;gt;10464&amp;lt;/CaseInterestID&amp;gt;_x000d__x000a_        &amp;lt;CaseJudgeName&amp;gt;ענת אלפסי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2199-04-24&amp;lt;/CaseDisplayIdentifier&amp;gt;_x000d__x000a_        &amp;lt;CaseTypeDesc&amp;gt;י&amp;quot;ס&amp;lt;/CaseTypeDesc&amp;gt;_x000d__x000a_        &amp;lt;CourtDesc&amp;gt;שלום אשדוד&amp;lt;/CourtDesc&amp;gt;_x000d__x000a_        &amp;lt;CaseStageDesc&amp;gt;תיק אלקטרוני&amp;lt;/CaseStageDesc&amp;gt;_x000d__x000a_        &amp;lt;IsUnpaidFeeExist&amp;gt;false&amp;lt;/IsUnpaidFeeExist&amp;gt;_x000d__x000a_        &amp;lt;CaseNextDeterminingTask&amp;gt;141&amp;lt;/CaseNextDeterminingTask&amp;gt;_x000d__x000a_        &amp;lt;CaseOpenDate&amp;gt;2024-04-01T10:42:00+03:00&amp;lt;/CaseOpenDate&amp;gt;_x000d__x000a_        &amp;lt;PleaTypeID&amp;gt;5&amp;lt;/PleaTypeID&amp;gt;_x000d__x000a_        &amp;lt;CourtLevelID&amp;gt;1&amp;lt;/CourtLevelID&amp;gt;_x000d__x000a_        &amp;lt;CourtLevelCaseTypeInterestID&amp;gt;1598&amp;lt;/CourtLevelCaseTypeInterestID&amp;gt;_x000d__x000a_        &amp;lt;CaseJudgeFirstName&amp;gt;ענת&amp;lt;/CaseJudgeFirstName&amp;gt;_x000d__x000a_        &amp;lt;CaseJudgeLastName&amp;gt;אלפסי&amp;lt;/CaseJudgeLastName&amp;gt;_x000d__x000a_        &amp;lt;JudicalPersonID&amp;gt;023736127@GOV.IL&amp;lt;/JudicalPersonID&amp;gt;_x000d__x000a_        &amp;lt;IsJudicalPanel&amp;gt;false&amp;lt;/IsJudicalPanel&amp;gt;_x000d__x000a_        &amp;lt;CourtDisplayName&amp;gt;בית משפט לענייני משפחה באשדוד&amp;lt;/CourtDisplayName&amp;gt;_x000d__x000a_        &amp;lt;IsAllStartDataCollected&amp;gt;true&amp;lt;/IsAllStartDataCollected&amp;gt;_x000d__x000a_        &amp;lt;IsMainCase&amp;gt;false&amp;lt;/IsMainCase&amp;gt;_x000d__x000a_        &amp;lt;CaseDesc&amp;gt;שיחה לאתי מהסיוע לגבי החלטה + נשלח במייל .&amp;lt;/CaseDesc&amp;gt;_x000d__x000a_        &amp;lt;isExistMinorSide&amp;gt;false&amp;lt;/isExistMinorSide&amp;gt;_x000d__x000a_        &amp;lt;isExistMinorWitness&amp;gt;false&amp;lt;/isExistMinorWitness&amp;gt;_x000d__x000a_        &amp;lt;ArchivingActivityID&amp;gt;1&amp;lt;/ArchivingActivityID&amp;gt;_x000d__x000a_        &amp;lt;IsAccessibilityRequired&amp;gt;false&amp;lt;/IsAccessibilityRequired&amp;gt;_x000d__x000a_        &amp;lt;IsDecisionTypeZaveElyon&amp;gt;false&amp;lt;/IsDecisionTypeZaveElyon&amp;gt;_x000d__x000a_        &amp;lt;IsFeePaid&amp;gt;true&amp;lt;/IsFeePaid&amp;gt;_x000d__x000a_        &amp;lt;IsExistPrisoner&amp;gt;false&amp;lt;/IsExistPrisoner&amp;gt;_x000d__x000a_        &amp;lt;IsExistDetainee&amp;gt;false&amp;lt;/IsExistDetainee&amp;gt;_x000d__x000a_        &amp;lt;IsDebitExist&amp;gt;false&amp;lt;/IsDebitExist&amp;gt;_x000d__x000a_        &amp;lt;IsExistSeizure&amp;gt;false&amp;lt;/IsExistSeizure&amp;gt;_x000d__x000a_        &amp;lt;IsExemptionExistInCase&amp;gt;false&amp;lt;/IsExemptionExistInCase&amp;gt;_x000d__x000a_        &amp;lt;IsDebitTransferedInCase&amp;gt;false&amp;lt;/IsDebitTransferedInCase&amp;gt;_x000d__x000a_        &amp;lt;IsElectronicallyMonitoredDetainee&amp;gt;false&amp;lt;/IsElectronicallyMonitoredDetainee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CasePresentationDS&amp;gt;_x000d__x000a_    &amp;lt;diffgr:before&amp;gt;_x000d__x000a_      &amp;lt;CasePresentationDataSet diffgr:id=&amp;quot;CasePresentationDataSet1&amp;quot; msdata:rowOrder=&amp;quot;0&amp;quot; xmlns=&amp;quot;http://tempuri.org/CasePresentationDS.xsd&amp;quot;&amp;gt;_x000d__x000a_        &amp;lt;CaseID&amp;gt;81119413&amp;lt;/CaseID&amp;gt;_x000d__x000a_        &amp;lt;CaseMonth&amp;gt;4&amp;lt;/CaseMonth&amp;gt;_x000d__x000a_        &amp;lt;CaseYear&amp;gt;2024&amp;lt;/CaseYear&amp;gt;_x000d__x000a_        &amp;lt;CaseNumber&amp;gt;2199&amp;lt;/CaseNumber&amp;gt;_x000d__x000a_        &amp;lt;NumeratorGroupID&amp;gt;1&amp;lt;/NumeratorGroupID&amp;gt;_x000d__x000a_        &amp;lt;CaseName&amp;gt;גדעוני נ&amp;#39; גדעוני&amp;lt;/CaseName&amp;gt;_x000d__x000a_        &amp;lt;CourtID&amp;gt;43&amp;lt;/CourtID&amp;gt;_x000d__x000a_        &amp;lt;CaseTypeID&amp;gt;10043&amp;lt;/CaseTypeID&amp;gt;_x000d__x000a_        &amp;lt;CaseInterestID&amp;gt;10464&amp;lt;/CaseInterestID&amp;gt;_x000d__x000a_        &amp;lt;CaseJudgeName&amp;gt;ענת אלפסי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2199-04-24&amp;lt;/CaseDisplayIdentifier&amp;gt;_x000d__x000a_        &amp;lt;CaseTypeDesc&amp;gt;י&amp;quot;ס&amp;lt;/CaseTypeDesc&amp;gt;_x000d__x000a_        &amp;lt;CourtDesc&amp;gt;שלום אשדוד&amp;lt;/CourtDesc&amp;gt;_x000d__x000a_        &amp;lt;CaseStageDesc&amp;gt;תיק אלקטרוני&amp;lt;/CaseStageDesc&amp;gt;_x000d__x000a_        &amp;lt;CaseNextDeterminingTask&amp;gt;141&amp;lt;/CaseNextDeterminingTask&amp;gt;_x000d__x000a_        &amp;lt;CaseOpenDate&amp;gt;2024-04-01T10:42:00+03:00&amp;lt;/CaseOpenDate&amp;gt;_x000d__x000a_        &amp;lt;PleaTypeID&amp;gt;5&amp;lt;/PleaTypeID&amp;gt;_x000d__x000a_        &amp;lt;CourtLevelID&amp;gt;1&amp;lt;/CourtLevelID&amp;gt;_x000d__x000a_        &amp;lt;CourtLevelCaseTypeInterestID&amp;gt;1598&amp;lt;/CourtLevelCaseTypeInterestID&amp;gt;_x000d__x000a_        &amp;lt;CaseJudgeFirstName&amp;gt;ענת&amp;lt;/CaseJudgeFirstName&amp;gt;_x000d__x000a_        &amp;lt;CaseJudgeLastName&amp;gt;אלפסי&amp;lt;/CaseJudgeLastName&amp;gt;_x000d__x000a_        &amp;lt;JudicalPersonID&amp;gt;023736127@GOV.IL&amp;lt;/JudicalPersonID&amp;gt;_x000d__x000a_        &amp;lt;IsJudicalPanel&amp;gt;false&amp;lt;/IsJudicalPanel&amp;gt;_x000d__x000a_        &amp;lt;CourtDisplayName&amp;gt;בית משפט לענייני משפחה באשדוד&amp;lt;/CourtDisplayName&amp;gt;_x000d__x000a_        &amp;lt;IsAllStartDataCollected&amp;gt;true&amp;lt;/IsAllStartDataCollected&amp;gt;_x000d__x000a_        &amp;lt;IsMainCase&amp;gt;false&amp;lt;/IsMainCase&amp;gt;_x000d__x000a_        &amp;lt;CaseDesc&amp;gt;שיחה לאתי מהסיוע לגבי החלטה + נשלח במייל .&amp;lt;/CaseDesc&amp;gt;_x000d__x000a_        &amp;lt;ArchivingActivityID&amp;gt;1&amp;lt;/ArchivingActivityID&amp;gt;_x000d__x000a_        &amp;lt;IsAccessibilityRequired&amp;gt;false&amp;lt;/IsAccessibilityRequired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diffgr:before&amp;gt;_x000d__x000a_  &amp;lt;/diffgr:diffgram&amp;gt;_x000d__x000a_&amp;lt;/CasePresentationDS&amp;gt;"/>
    <w:docVar w:name="CourtID" w:val="43"/>
    <w:docVar w:name="DecisionDS" w:val="&amp;lt;?xml version=&amp;quot;1.0&amp;quot;?&amp;gt;_x000d__x000a_&amp;lt;DecisionDS&amp;gt;_x000d__x000a_  &amp;lt;xs:schema id=&amp;quot;DecisionDS&amp;quot; targetNamespace=&amp;quot;http://www.tempuri.org/DecisionDS.xsd&amp;quot; xmlns:mstns=&amp;quot;http://www.tempuri.org/DecisionDS.xsd&amp;quot; xmlns=&amp;quot;http://www.tempuri.org/Decis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ecisionDS&amp;quot; msdata:IsDataSet=&amp;quot;true&amp;quot; msdata:Locale=&amp;quot;he-IL&amp;quot;&amp;gt;_x000d__x000a_      &amp;lt;xs:complexType&amp;gt;_x000d__x000a_        &amp;lt;xs:choice minOccurs=&amp;quot;0&amp;quot; maxOccurs=&amp;quot;unbounded&amp;quot;&amp;gt;_x000d__x000a_          &amp;lt;xs:element name=&amp;quot;dt_Decision&amp;quot;&amp;gt;_x000d__x000a_            &amp;lt;xs:complexType&amp;gt;_x000d__x000a_              &amp;lt;xs:sequence&amp;gt;_x000d__x000a_                &amp;lt;xs:element name=&amp;quot;DecisionID&amp;quot; msdata:ReadOnly=&amp;quot;true&amp;quot; msdata:AutoIncrement=&amp;quot;true&amp;quot; type=&amp;quot;xs:int&amp;quot; /&amp;gt;_x000d__x000a_                &amp;lt;xs:element name=&amp;quot;DecisionNumber&amp;quot; type=&amp;quot;xs:int&amp;quot; minOccurs=&amp;quot;0&amp;quot; /&amp;gt;_x000d__x000a_                &amp;lt;xs:element name=&amp;quot;DecisionName&amp;quot; type=&amp;quot;xs:string&amp;quot; /&amp;gt;_x000d__x000a_                &amp;lt;xs:element name=&amp;quot;DecisionStatusID&amp;quot; type=&amp;quot;xs:int&amp;quot; /&amp;gt;_x000d__x000a_                &amp;lt;xs:element name=&amp;quot;DecisionStatusChangeDate&amp;quot; type=&amp;quot;xs:dateTime&amp;quot; /&amp;gt;_x000d__x000a_                &amp;lt;xs:element name=&amp;quot;DecisionSignatureDate&amp;quot; type=&amp;quot;xs:dateTime&amp;quot; minOccurs=&amp;quot;0&amp;quot; /&amp;gt;_x000d__x000a_                &amp;lt;xs:element name=&amp;quot;DecisionSignatureUserID&amp;quot; type=&amp;quot;xs:string&amp;quot; minOccurs=&amp;quot;0&amp;quot; /&amp;gt;_x000d__x000a_                &amp;lt;xs:element name=&amp;quot;DecisionCreateDate&amp;quot; type=&amp;quot;xs:dateTime&amp;quot; /&amp;gt;_x000d__x000a_                &amp;lt;xs:element name=&amp;quot;DecisionChangeDate&amp;quot; type=&amp;quot;xs:dateTime&amp;quot; minOccurs=&amp;quot;0&amp;quot; /&amp;gt;_x000d__x000a_                &amp;lt;xs:element name=&amp;quot;DecisionChangeUserID&amp;quot; type=&amp;quot;xs:string&amp;quot; minOccurs=&amp;quot;0&amp;quot; /&amp;gt;_x000d__x000a_                &amp;lt;xs:element name=&amp;quot;DecisionDesc&amp;quot; type=&amp;quot;xs:string&amp;quot; minOccurs=&amp;quot;0&amp;quot; /&amp;gt;_x000d__x000a_                &amp;lt;xs:element name=&amp;quot;IsChosenDecision&amp;quot; type=&amp;quot;xs:boolean&amp;quot; default=&amp;quot;false&amp;quot; /&amp;gt;_x000d__x000a_                &amp;lt;xs:element name=&amp;quot;IsDecisionImplementationTask&amp;quot; type=&amp;quot;xs:boolean&amp;quot; default=&amp;quot;false&amp;quot; minOccurs=&amp;quot;0&amp;quot; /&amp;gt;_x000d__x000a_                &amp;lt;xs:element name=&amp;quot;IsDecisionInProtocol&amp;quot; type=&amp;quot;xs:boolean&amp;quot; default=&amp;quot;false&amp;quot; /&amp;gt;_x000d__x000a_                &amp;lt;xs:element name=&amp;quot;DecisionTypeID&amp;quot; type=&amp;quot;xs:int&amp;quot; /&amp;gt;_x000d__x000a_                &amp;lt;xs:element name=&amp;quot;DecisionText&amp;quot; type=&amp;quot;xs:string&amp;quot; minOccurs=&amp;quot;0&amp;quot; /&amp;gt;_x000d__x000a_                &amp;lt;xs:element name=&amp;quot;IsOnlyOneParty&amp;quot; type=&amp;quot;xs:boolean&amp;quot; default=&amp;quot;false&amp;quot; /&amp;gt;_x000d__x000a_                &amp;lt;xs:element name=&amp;quot;IsCanceledDecision&amp;quot; type=&amp;quot;xs:boolean&amp;quot; default=&amp;quot;false&amp;quot; /&amp;gt;_x000d__x000a_                &amp;lt;xs:element name=&amp;quot;DecisionLinkID&amp;quot; type=&amp;quot;xs:int&amp;quot; minOccurs=&amp;quot;0&amp;quot; /&amp;gt;_x000d__x000a_                &amp;lt;xs:element name=&amp;quot;DecisionLinkTypeID&amp;quot; type=&amp;quot;xs:int&amp;quot; minOccurs=&amp;quot;0&amp;quot; /&amp;gt;_x000d__x000a_                &amp;lt;xs:element name=&amp;quot;DocumentID&amp;quot; type=&amp;quot;xs:int&amp;quot; minOccurs=&amp;quot;0&amp;quot; /&amp;gt;_x000d__x000a_                &amp;lt;xs:element name=&amp;quot;PrivilegeID&amp;quot; type=&amp;quot;xs:int&amp;quot; /&amp;gt;_x000d__x000a_                &amp;lt;xs:element name=&amp;quot;IsDecisionConverted&amp;quot; type=&amp;quot;xs:boolean&amp;quot; default=&amp;quot;false&amp;quot; /&amp;gt;_x000d__x000a_                &amp;lt;xs:element name=&amp;quot;SignatureUserTypeID&amp;quot; type=&amp;quot;xs:int&amp;quot; minOccurs=&amp;quot;0&amp;quot; /&amp;gt;_x000d__x000a_                &amp;lt;xs:element name=&amp;quot;IsOpenedToSecondSide&amp;quot; type=&amp;quot;xs:boolean&amp;quot; default=&amp;quot;false&amp;quot; /&amp;gt;_x000d__x000a_                &amp;lt;xs:element name=&amp;quot;IsDecisionAppeled&amp;quot; type=&amp;quot;xs:boolean&amp;quot; default=&amp;quot;false&amp;quot; /&amp;gt;_x000d__x000a_                &amp;lt;xs:element name=&amp;quot;DecisionWriterID&amp;quot; type=&amp;quot;xs:string&amp;quot; minOccurs=&amp;quot;0&amp;quot; /&amp;gt;_x000d__x000a_                &amp;lt;xs:element name=&amp;quot;IsInstruction&amp;quot; type=&amp;quot;xs:boolean&amp;quot; default=&amp;quot;false&amp;quot; /&amp;gt;_x000d__x000a_                &amp;lt;xs:element name=&amp;quot;PreviousCaseID&amp;quot; type=&amp;quot;xs:string&amp;quot; minOccurs=&amp;quot;0&amp;quot; /&amp;gt;_x000d__x000a_                &amp;lt;xs:element name=&amp;quot;IsNeedAllSignatures&amp;quot; type=&amp;quot;xs:boolean&amp;quot; default=&amp;quot;false&amp;quot; minOccurs=&amp;quot;0&amp;quot; /&amp;gt;_x000d__x000a_                &amp;lt;xs:element name=&amp;quot;DecisionAttributeID&amp;quot; type=&amp;quot;xs:int&amp;quot; minOccurs=&amp;quot;0&amp;quot; /&amp;gt;_x000d__x000a_                &amp;lt;xs:element name=&amp;quot;DecisionCreationUserID&amp;quot; type=&amp;quot;xs:string&amp;quot; /&amp;gt;_x000d__x000a_                &amp;lt;xs:element name=&amp;quot;DecisionLinkName&amp;quot; type=&amp;quot;xs:string&amp;quot; minOccurs=&amp;quot;0&amp;quot; /&amp;gt;_x000d__x000a_                &amp;lt;xs:element name=&amp;quot;DecisionLinkCaseID&amp;quot; type=&amp;quot;xs:int&amp;quot; minOccurs=&amp;quot;0&amp;quot; /&amp;gt;_x000d__x000a_                &amp;lt;xs:element name=&amp;quot;DecisionDisplayName&amp;quot; type=&amp;quot;xs:string&amp;quot; minOccurs=&amp;quot;0&amp;quot; /&amp;gt;_x000d__x000a_                &amp;lt;xs:element name=&amp;quot;IsScanned&amp;quot; type=&amp;quot;xs:boolean&amp;quot; minOccurs=&amp;quot;0&amp;quot; /&amp;gt;_x000d__x000a_                &amp;lt;xs:element name=&amp;quot;DecisionSignatureUserName&amp;quot; type=&amp;quot;xs:string&amp;quot; minOccurs=&amp;quot;0&amp;quot; /&amp;gt;_x000d__x000a_                &amp;lt;xs:element name=&amp;quot;ChangePrivilegeUserID&amp;quot; type=&amp;quot;xs:string&amp;quot; minOccurs=&amp;quot;0&amp;quot; /&amp;gt;_x000d__x000a_                &amp;lt;xs:element name=&amp;quot;PublishInWebUserID&amp;quot; type=&amp;quot;xs:string&amp;quot; minOccurs=&amp;quot;0&amp;quot; /&amp;gt;_x000d__x000a_                &amp;lt;xs:element name=&amp;quot;NotificationTypeID&amp;quot; type=&amp;quot;xs:int&amp;quot; default=&amp;quot;1&amp;quot; minOccurs=&amp;quot;0&amp;quot; /&amp;gt;_x000d__x000a_                &amp;lt;xs:element name=&amp;quot;NotificationAuthorizeUserID&amp;quot; type=&amp;quot;xs:string&amp;quot; minOccurs=&amp;quot;0&amp;quot; /&amp;gt;_x000d__x000a_                &amp;lt;xs:element name=&amp;quot;DecisionReleaseDate&amp;quot; type=&amp;quot;xs:dateTime&amp;quot; minOccurs=&amp;quot;0&amp;quot; /&amp;gt;_x000d__x000a_                &amp;lt;xs:element name=&amp;quot;IsDecisionInNote&amp;quot; type=&amp;quot;xs:boolean&amp;quot; default=&amp;quot;false&amp;quot; /&amp;gt;_x000d__x000a_                &amp;lt;xs:element name=&amp;quot;IsDecisionUrgency&amp;quot; type=&amp;quot;xs:boolean&amp;quot; default=&amp;quot;false&amp;quot; /&amp;gt;_x000d__x000a_                &amp;lt;xs:element name=&amp;quot;IsTechnicalCancel&amp;quot; type=&amp;quot;xs:boolean&amp;quot; minOccurs=&amp;quot;0&amp;quot; /&amp;gt;_x000d__x000a_                &amp;lt;xs:element name=&amp;quot;IsPublishSmallCensorVersion&amp;quot; type=&amp;quot;xs:boolean&amp;quot; default=&amp;quot;false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  &amp;lt;xs:element name=&amp;quot;SummaryVersionDocumentID&amp;quot; type=&amp;quot;xs:int&amp;quot; minOccurs=&amp;quot;0&amp;quot; /&amp;gt;_x000d__x000a_                &amp;lt;xs:element name=&amp;quot;IsIDCPublishedForSummary&amp;quot; type=&amp;quot;xs:boolean&amp;quot; default=&amp;quot;false&amp;quot; minOccurs=&amp;quot;0&amp;quot; /&amp;gt;_x000d__x000a_                &amp;lt;xs:element name=&amp;quot;DecisionNumberInCase&amp;quot; type=&amp;quot;xs:int&amp;quot; minOccurs=&amp;quot;0&amp;quot; /&amp;gt;_x000d__x000a_                &amp;lt;xs:element name=&amp;quot;DecisionNote&amp;quot; type=&amp;quot;xs:string&amp;quot; minOccurs=&amp;quot;0&amp;quot; /&amp;gt;_x000d__x000a_                &amp;lt;xs:element name=&amp;quot;DecisionMeetingDate&amp;quot; type=&amp;quot;xs:dateTime&amp;quot; minOccurs=&amp;quot;0&amp;quot; /&amp;gt;_x000d__x000a_                &amp;lt;xs:element name=&amp;quot;IsViewInSiteChosenVerdict&amp;quot; type=&amp;quot;xs:boolean&amp;quot; minOccurs=&amp;quot;0&amp;quot; /&amp;gt;_x000d__x000a_                &amp;lt;xs:element name=&amp;quot;IsOriginal&amp;quot; type=&amp;quot;xs:boolean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Case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CaseID&amp;quot; type=&amp;quot;xs:int&amp;quot; /&amp;gt;_x000d__x000a_                &amp;lt;xs:element name=&amp;quot;IsOriginal&amp;quot; type=&amp;quot;xs:boolean&amp;quot; default=&amp;quot;false&amp;quot; minOccurs=&amp;quot;0&amp;quot; /&amp;gt;_x000d__x000a_                &amp;lt;xs:element name=&amp;quot;IsDeleted&amp;quot; type=&amp;quot;xs:boolean&amp;quot; default=&amp;quot;false&amp;quot; /&amp;gt;_x000d__x000a_                &amp;lt;xs:element name=&amp;quot;CaseLinkTypeID&amp;quot; type=&amp;quot;xs:int&amp;quot; minOccurs=&amp;quot;0&amp;quot; /&amp;gt;_x000d__x000a_                &amp;lt;xs:element name=&amp;quot;CaseName&amp;quot; type=&amp;quot;xs:string&amp;quot; minOccurs=&amp;quot;0&amp;quot; /&amp;gt;_x000d__x000a_                &amp;lt;xs:element name=&amp;quot;CaseDisplayIdentifier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Motion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MotionID&amp;quot; type=&amp;quot;xs:int&amp;quot; /&amp;gt;_x000d__x000a_                &amp;lt;xs:element name=&amp;quot;DecisionResultID&amp;quot; type=&amp;quot;xs:int&amp;quot; minOccurs=&amp;quot;0&amp;quot; /&amp;gt;_x000d__x000a_                &amp;lt;xs:element name=&amp;quot;IsOriginalMotion&amp;quot; type=&amp;quot;xs:boolean&amp;quot; default=&amp;quot;false&amp;quot; minOccurs=&amp;quot;0&amp;quot; /&amp;gt;_x000d__x000a_                &amp;lt;xs:element name=&amp;quot;MotionName&amp;quot; type=&amp;quot;xs:string&amp;quot; minOccurs=&amp;quot;0&amp;quot; /&amp;gt;_x000d__x000a_                &amp;lt;xs:element name=&amp;quot;MotionOpenDate&amp;quot; type=&amp;quot;xs:dateTime&amp;quot; minOccurs=&amp;quot;0&amp;quot; /&amp;gt;_x000d__x000a_                &amp;lt;xs:element name=&amp;quot;CaseID&amp;quot; type=&amp;quot;xs:int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ProcessNumber&amp;quot; type=&amp;quot;xs:int&amp;quot; minOccurs=&amp;quot;0&amp;quot; /&amp;gt;_x000d__x000a_                &amp;lt;xs:element name=&amp;quot;ListOfProcessIds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Protoco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ProtocolID&amp;quot; type=&amp;quot;xs:int&amp;quot; /&amp;gt;_x000d__x000a_                &amp;lt;xs:element name=&amp;quot;ProtocolEv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DecisionJudgePane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JudgeID&amp;quot; type=&amp;quot;xs:string&amp;quot; /&amp;gt;_x000d__x000a_                &amp;lt;xs:element name=&amp;quot;DocumentSendDate&amp;quot; type=&amp;quot;xs:dateTime&amp;quot; minOccurs=&amp;quot;0&amp;quot; /&amp;gt;_x000d__x000a_                &amp;lt;xs:element name=&amp;quot;FinalDate&amp;quot; type=&amp;quot;xs:dateTime&amp;quot; minOccurs=&amp;quot;0&amp;quot; /&amp;gt;_x000d__x000a_                &amp;lt;xs:element name=&amp;quot;SignatureDate&amp;quot; type=&amp;quot;xs:dateTime&amp;quot; minOccurs=&amp;quot;0&amp;quot; /&amp;gt;_x000d__x000a_                &amp;lt;xs:element name=&amp;quot;DocumentID&amp;quot; type=&amp;quot;xs:int&amp;quot; minOccurs=&amp;quot;0&amp;quot; /&amp;gt;_x000d__x000a_                &amp;lt;xs:element name=&amp;quot;DecisionOpinionDate&amp;quot; type=&amp;quot;xs:dateTime&amp;quot; minOccurs=&amp;quot;0&amp;quot; /&amp;gt;_x000d__x000a_                &amp;lt;xs:element name=&amp;quot;WriterViewedDraftDate&amp;quot; type=&amp;quot;xs:dateTime&amp;quot; minOccurs=&amp;quot;0&amp;quot; /&amp;gt;_x000d__x000a_                &amp;lt;xs:element name=&amp;quot;IsNeedAllSignatures&amp;quot; type=&amp;quot;xs:boolean&amp;quot; minOccurs=&amp;quot;0&amp;quot; /&amp;gt;_x000d__x000a_                &amp;lt;xs:element name=&amp;quot;DocumentIDNotes&amp;quot; type=&amp;quot;xs:int&amp;quot; minOccurs=&amp;quot;0&amp;quot; /&amp;gt;_x000d__x000a_                &amp;lt;xs:element name=&amp;quot;OrdinalNumber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Attachments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DocumentMainID&amp;quot; type=&amp;quot;xs:int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DecisionDSKey1&amp;quot; msdata:PrimaryKey=&amp;quot;true&amp;quot;&amp;gt;_x000d__x000a_        &amp;lt;xs:selector xpath=&amp;quot;.//mstns:dt_Decision&amp;quot; /&amp;gt;_x000d__x000a_        &amp;lt;xs:field xpath=&amp;quot;mstns:DecisionID&amp;quot; /&amp;gt;_x000d__x000a_      &amp;lt;/xs:unique&amp;gt;_x000d__x000a_      &amp;lt;xs:unique name=&amp;quot;DecisionDSKey2&amp;quot; msdata:PrimaryKey=&amp;quot;true&amp;quot;&amp;gt;_x000d__x000a_        &amp;lt;xs:selector xpath=&amp;quot;.//mstns:dt_DecisionCase&amp;quot; /&amp;gt;_x000d__x000a_        &amp;lt;xs:field xpath=&amp;quot;mstns:DecisionID&amp;quot; /&amp;gt;_x000d__x000a_        &amp;lt;xs:field xpath=&amp;quot;mstns:CaseID&amp;quot; /&amp;gt;_x000d__x000a_      &amp;lt;/xs:unique&amp;gt;_x000d__x000a_      &amp;lt;xs:unique name=&amp;quot;DecisionDSKey3&amp;quot; msdata:PrimaryKey=&amp;quot;true&amp;quot;&amp;gt;_x000d__x000a_        &amp;lt;xs:selector xpath=&amp;quot;.//mstns:dt_DecisionMotion&amp;quot; /&amp;gt;_x000d__x000a_        &amp;lt;xs:field xpath=&amp;quot;mstns:DecisionID&amp;quot; /&amp;gt;_x000d__x000a_        &amp;lt;xs:field xpath=&amp;quot;mstns:MotionID&amp;quot; /&amp;gt;_x000d__x000a_      &amp;lt;/xs:unique&amp;gt;_x000d__x000a_      &amp;lt;xs:unique name=&amp;quot;DecisionDSKey4&amp;quot; msdata:PrimaryKey=&amp;quot;true&amp;quot;&amp;gt;_x000d__x000a_        &amp;lt;xs:selector xpath=&amp;quot;.//mstns:dt_DecisionProtocol&amp;quot; /&amp;gt;_x000d__x000a_        &amp;lt;xs:field xpath=&amp;quot;mstns:DecisionID&amp;quot; /&amp;gt;_x000d__x000a_        &amp;lt;xs:field xpath=&amp;quot;mstns:ProtocolID&amp;quot; /&amp;gt;_x000d__x000a_        &amp;lt;xs:field xpath=&amp;quot;mstns:ProtocolEventID&amp;quot; /&amp;gt;_x000d__x000a_      &amp;lt;/xs:unique&amp;gt;_x000d__x000a_      &amp;lt;xs:unique name=&amp;quot;DecisionDSKey10&amp;quot; msdata:PrimaryKey=&amp;quot;true&amp;quot;&amp;gt;_x000d__x000a_        &amp;lt;xs:selector xpath=&amp;quot;.//mstns:dt_DecisionJudgePanel&amp;quot; /&amp;gt;_x000d__x000a_        &amp;lt;xs:field xpath=&amp;quot;mstns:DecisionID&amp;quot; /&amp;gt;_x000d__x000a_        &amp;lt;xs:field xpath=&amp;quot;mstns:JudgeID&amp;quot; /&amp;gt;_x000d__x000a_      &amp;lt;/xs:unique&amp;gt;_x000d__x000a_      &amp;lt;xs:keyref name=&amp;quot;dt_Decisiondt_DecisionJudgePanel&amp;quot; refer=&amp;quot;DecisionDSKey1&amp;quot;&amp;gt;_x000d__x000a_        &amp;lt;xs:selector xpath=&amp;quot;.//mstns:dt_DecisionJudgePanel&amp;quot; /&amp;gt;_x000d__x000a_        &amp;lt;xs:field xpath=&amp;quot;mstns:DecisionID&amp;quot; /&amp;gt;_x000d__x000a_      &amp;lt;/xs:keyref&amp;gt;_x000d__x000a_      &amp;lt;xs:keyref name=&amp;quot;dt_Decisiondt_DecisionProtocol&amp;quot; refer=&amp;quot;DecisionDSKey1&amp;quot;&amp;gt;_x000d__x000a_        &amp;lt;xs:selector xpath=&amp;quot;.//mstns:dt_DecisionProtocol&amp;quot; /&amp;gt;_x000d__x000a_        &amp;lt;xs:field xpath=&amp;quot;mstns:DecisionID&amp;quot; /&amp;gt;_x000d__x000a_      &amp;lt;/xs:keyref&amp;gt;_x000d__x000a_      &amp;lt;xs:keyref name=&amp;quot;dt_Decisiondt_DecisionMotion&amp;quot; refer=&amp;quot;DecisionDSKey1&amp;quot;&amp;gt;_x000d__x000a_        &amp;lt;xs:selector xpath=&amp;quot;.//mstns:dt_DecisionMotion&amp;quot; /&amp;gt;_x000d__x000a_        &amp;lt;xs:field xpath=&amp;quot;mstns:DecisionID&amp;quot; /&amp;gt;_x000d__x000a_      &amp;lt;/xs:keyref&amp;gt;_x000d__x000a_      &amp;lt;xs:keyref name=&amp;quot;dt_Decisiondt_DecisionCase&amp;quot; refer=&amp;quot;DecisionDSKey1&amp;quot;&amp;gt;_x000d__x000a_        &amp;lt;xs:selector xpath=&amp;quot;.//mstns:dt_DecisionCase&amp;quot; /&amp;gt;_x000d__x000a_        &amp;lt;xs:field xpath=&amp;quot;mstns:DecisionID&amp;quot; /&amp;gt;_x000d__x000a_      &amp;lt;/xs:keyref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DecisionDS xmlns=&amp;quot;http://www.tempuri.org/DecisionDS.xsd&amp;quot;&amp;gt;_x000d__x000a_      &amp;lt;dt_Decision diffgr:id=&amp;quot;dt_Decision1&amp;quot; msdata:rowOrder=&amp;quot;0&amp;quot;&amp;gt;_x000d__x000a_        &amp;lt;DecisionID&amp;gt;154313348&amp;lt;/DecisionID&amp;gt;_x000d__x000a_        &amp;lt;DecisionNumber&amp;gt;3&amp;lt;/DecisionNumber&amp;gt;_x000d__x000a_        &amp;lt;DecisionName&amp;gt;החלטה על בקשה של מבקש 1 דחוף&amp;lt;/DecisionName&amp;gt;_x000d__x000a_        &amp;lt;DecisionStatusID&amp;gt;1&amp;lt;/DecisionStatusID&amp;gt;_x000d__x000a_        &amp;lt;DecisionStatusChangeDate&amp;gt;2024-08-07T08:50:40.507+03:00&amp;lt;/DecisionStatusChangeDate&amp;gt;_x000d__x000a_        &amp;lt;DecisionSignatureDate&amp;gt;2024-08-07T08:50:38.58+03:00&amp;lt;/DecisionSignatureDate&amp;gt;_x000d__x000a_        &amp;lt;DecisionSignatureUserID&amp;gt;023736127@GOV.IL&amp;lt;/DecisionSignatureUserID&amp;gt;_x000d__x000a_        &amp;lt;DecisionCreateDate&amp;gt;2024-08-06T12:26:38.913+03:00&amp;lt;/DecisionCreateDate&amp;gt;_x000d__x000a_        &amp;lt;DecisionChangeDate&amp;gt;2024-08-07T08:50:40.52+03:00&amp;lt;/DecisionChangeDate&amp;gt;_x000d__x000a_        &amp;lt;DecisionChangeUserID&amp;gt;029361326@GOV.IL&amp;lt;/DecisionChangeUserID&amp;gt;_x000d__x000a_        &amp;lt;IsChosenDecision&amp;gt;false&amp;lt;/IsChosenDecision&amp;gt;_x000d__x000a_        &amp;lt;IsDecisionImplementationTask&amp;gt;true&amp;lt;/IsDecisionImplementationTask&amp;gt;_x000d__x000a_        &amp;lt;IsDecisionInProtocol&amp;gt;false&amp;lt;/IsDecisionInProtocol&amp;gt;_x000d__x000a_        &amp;lt;DecisionTypeID&amp;gt;1&amp;lt;/DecisionTypeID&amp;gt;_x000d__x000a_        &amp;lt;IsOnlyOneParty&amp;gt;false&amp;lt;/IsOnlyOneParty&amp;gt;_x000d__x000a_        &amp;lt;IsCanceledDecision&amp;gt;false&amp;lt;/IsCanceledDecision&amp;gt;_x000d__x000a_        &amp;lt;DocumentID&amp;gt;452102240&amp;lt;/DocumentID&amp;gt;_x000d__x000a_        &amp;lt;PrivilegeID&amp;gt;2&amp;lt;/PrivilegeID&amp;gt;_x000d__x000a_        &amp;lt;IsDecisionConverted&amp;gt;false&amp;lt;/IsDecisionConverted&amp;gt;_x000d__x000a_        &amp;lt;IsOpenedToSecondSide&amp;gt;false&amp;lt;/IsOpenedToSecondSide&amp;gt;_x000d__x000a_        &amp;lt;IsDecisionAppeled&amp;gt;false&amp;lt;/IsDecisionAppeled&amp;gt;_x000d__x000a_        &amp;lt;DecisionWriterID&amp;gt;023736127@GOV.IL&amp;lt;/DecisionWriterID&amp;gt;_x000d__x000a_        &amp;lt;IsInstruction&amp;gt;false&amp;lt;/IsInstruction&amp;gt;_x000d__x000a_        &amp;lt;IsNeedAllSignatures&amp;gt;false&amp;lt;/IsNeedAllSignatures&amp;gt;_x000d__x000a_        &amp;lt;DecisionAttributeID&amp;gt;1&amp;lt;/DecisionAttributeID&amp;gt;_x000d__x000a_        &amp;lt;DecisionCreationUserID&amp;gt;023736127@GOV.IL&amp;lt;/DecisionCreationUserID&amp;gt;_x000d__x000a_        &amp;lt;DecisionDisplayName&amp;gt;החלטה על בקשה של מבקש 1 דחוף&amp;lt;/DecisionDisplayName&amp;gt;_x000d__x000a_        &amp;lt;IsScanned&amp;gt;false&amp;lt;/IsScanned&amp;gt;_x000d__x000a_        &amp;lt;DecisionSignatureUserName&amp;gt;ענת אלפסי&amp;lt;/DecisionSignatureUserName&amp;gt;_x000d__x000a_        &amp;lt;NotificationTypeID&amp;gt;1&amp;lt;/NotificationTypeID&amp;gt;_x000d__x000a_        &amp;lt;IsDecisionInNote&amp;gt;false&amp;lt;/IsDecisionInNote&amp;gt;_x000d__x000a_        &amp;lt;IsDecisionUrgency&amp;gt;true&amp;lt;/IsDecisionUrgency&amp;gt;_x000d__x000a_        &amp;lt;IsPublishSmallCensorVersion&amp;gt;false&amp;lt;/IsPublishSmallCensorVersion&amp;gt;_x000d__x000a_        &amp;lt;IsIDCPublished&amp;gt;false&amp;lt;/IsIDCPublished&amp;gt;_x000d__x000a_        &amp;lt;IsIDCPublishedForSummary&amp;gt;false&amp;lt;/IsIDCPublishedForSummary&amp;gt;_x000d__x000a_        &amp;lt;DecisionNumberInCase&amp;gt;19&amp;lt;/DecisionNumberInCase&amp;gt;_x000d__x000a_      &amp;lt;/dt_Decision&amp;gt;_x000d__x000a_      &amp;lt;dt_DecisionCase diffgr:id=&amp;quot;dt_DecisionCase1&amp;quot; msdata:rowOrder=&amp;quot;0&amp;quot;&amp;gt;_x000d__x000a_        &amp;lt;DecisionID&amp;gt;154313348&amp;lt;/DecisionID&amp;gt;_x000d__x000a_        &amp;lt;CaseID&amp;gt;81119413&amp;lt;/CaseID&amp;gt;_x000d__x000a_        &amp;lt;IsOriginal&amp;gt;true&amp;lt;/IsOriginal&amp;gt;_x000d__x000a_        &amp;lt;IsDeleted&amp;gt;false&amp;lt;/IsDeleted&amp;gt;_x000d__x000a_        &amp;lt;CaseName&amp;gt;גדעוני נ&amp;#39; גדעוני&amp;lt;/CaseName&amp;gt;_x000d__x000a_        &amp;lt;CaseDisplayIdentifier&amp;gt;2199-04-24 י&amp;quot;ס&amp;lt;/CaseDisplayIdentifier&amp;gt;_x000d__x000a_      &amp;lt;/dt_DecisionCase&amp;gt;_x000d__x000a_      &amp;lt;dt_DecisionMotion diffgr:id=&amp;quot;dt_DecisionMotion1&amp;quot; msdata:rowOrder=&amp;quot;0&amp;quot;&amp;gt;_x000d__x000a_        &amp;lt;DecisionID&amp;gt;154313348&amp;lt;/DecisionID&amp;gt;_x000d__x000a_        &amp;lt;MotionID&amp;gt;108161410&amp;lt;/MotionID&amp;gt;_x000d__x000a_        &amp;lt;IsOriginalMotion&amp;gt;true&amp;lt;/IsOriginalMotion&amp;gt;_x000d__x000a_        &amp;lt;MotionName&amp;gt;בקשה של מבקש 1 דחוף&amp;lt;/MotionName&amp;gt;_x000d__x000a_        &amp;lt;MotionOpenDate&amp;gt;2024-06-02T15:44:20.353+03:00&amp;lt;/MotionOpenDate&amp;gt;_x000d__x000a_        &amp;lt;CaseID&amp;gt;81119413&amp;lt;/CaseID&amp;gt;_x000d__x000a_        &amp;lt;CaseDisplayIdentifier&amp;gt;2199-04-24 י&amp;quot;ס&amp;lt;/CaseDisplayIdentifier&amp;gt;_x000d__x000a_        &amp;lt;ProcessNumber&amp;gt;3&amp;lt;/ProcessNumber&amp;gt;_x000d__x000a_        &amp;lt;ListOfProcessIds&amp;gt;3&amp;lt;/ListOfProcessIds&amp;gt;_x000d__x000a_      &amp;lt;/dt_DecisionMotion&amp;gt;_x000d__x000a_    &amp;lt;/DecisionDS&amp;gt;_x000d__x000a_  &amp;lt;/diffgr:diffgram&amp;gt;_x000d__x000a_&amp;lt;/DecisionDS&amp;gt;"/>
    <w:docVar w:name="DecisionID" w:val="154313348"/>
    <w:docVar w:name="WordClientAssemblyName" w:val="NGCS.Decision.ClientWordBL"/>
    <w:docVar w:name="WordClientClassName" w:val="NGCS.Decision.ClientWordBL.DecisionClient"/>
  </w:docVars>
  <w:rsids>
    <w:rsidRoot w:val="00694556"/>
    <w:rsid w:val="00000062"/>
    <w:rsid w:val="0000226B"/>
    <w:rsid w:val="00005C8B"/>
    <w:rsid w:val="00022632"/>
    <w:rsid w:val="0002502B"/>
    <w:rsid w:val="00030BC6"/>
    <w:rsid w:val="00033837"/>
    <w:rsid w:val="00046635"/>
    <w:rsid w:val="000564AB"/>
    <w:rsid w:val="00064FBD"/>
    <w:rsid w:val="00082AB2"/>
    <w:rsid w:val="00087D55"/>
    <w:rsid w:val="000928BA"/>
    <w:rsid w:val="00096AF7"/>
    <w:rsid w:val="000B344B"/>
    <w:rsid w:val="000C3B0F"/>
    <w:rsid w:val="000C3B60"/>
    <w:rsid w:val="000E3AF1"/>
    <w:rsid w:val="000F0BC8"/>
    <w:rsid w:val="000F0DD6"/>
    <w:rsid w:val="00107E6D"/>
    <w:rsid w:val="0011194C"/>
    <w:rsid w:val="0011424C"/>
    <w:rsid w:val="00126202"/>
    <w:rsid w:val="00127936"/>
    <w:rsid w:val="001367BC"/>
    <w:rsid w:val="00144D2A"/>
    <w:rsid w:val="0014653E"/>
    <w:rsid w:val="00162240"/>
    <w:rsid w:val="00167B5E"/>
    <w:rsid w:val="0017279D"/>
    <w:rsid w:val="00175105"/>
    <w:rsid w:val="00180519"/>
    <w:rsid w:val="00191C82"/>
    <w:rsid w:val="001C137E"/>
    <w:rsid w:val="001C27D1"/>
    <w:rsid w:val="001C4003"/>
    <w:rsid w:val="001D4DBF"/>
    <w:rsid w:val="001E75CA"/>
    <w:rsid w:val="001F22DD"/>
    <w:rsid w:val="001F5FD4"/>
    <w:rsid w:val="002265FF"/>
    <w:rsid w:val="0028369F"/>
    <w:rsid w:val="002B7670"/>
    <w:rsid w:val="002C344E"/>
    <w:rsid w:val="002E6095"/>
    <w:rsid w:val="00304E88"/>
    <w:rsid w:val="00307A6A"/>
    <w:rsid w:val="00307C40"/>
    <w:rsid w:val="00320433"/>
    <w:rsid w:val="00322AE2"/>
    <w:rsid w:val="003230C7"/>
    <w:rsid w:val="00327E50"/>
    <w:rsid w:val="00331299"/>
    <w:rsid w:val="00332DB6"/>
    <w:rsid w:val="0033597A"/>
    <w:rsid w:val="00362612"/>
    <w:rsid w:val="0036743F"/>
    <w:rsid w:val="003715DD"/>
    <w:rsid w:val="003823E0"/>
    <w:rsid w:val="003932FA"/>
    <w:rsid w:val="003A4521"/>
    <w:rsid w:val="003D1C8C"/>
    <w:rsid w:val="0040096C"/>
    <w:rsid w:val="004132A2"/>
    <w:rsid w:val="00414F1F"/>
    <w:rsid w:val="00426F71"/>
    <w:rsid w:val="0043125D"/>
    <w:rsid w:val="0043502B"/>
    <w:rsid w:val="004443AC"/>
    <w:rsid w:val="00450723"/>
    <w:rsid w:val="00480A54"/>
    <w:rsid w:val="004A6A3B"/>
    <w:rsid w:val="004C4BDF"/>
    <w:rsid w:val="004D1187"/>
    <w:rsid w:val="004D55E6"/>
    <w:rsid w:val="004E1987"/>
    <w:rsid w:val="004E2E15"/>
    <w:rsid w:val="004E6E3C"/>
    <w:rsid w:val="00520898"/>
    <w:rsid w:val="005214B4"/>
    <w:rsid w:val="00524986"/>
    <w:rsid w:val="005268F6"/>
    <w:rsid w:val="00547DB7"/>
    <w:rsid w:val="005A0CC0"/>
    <w:rsid w:val="005C02D8"/>
    <w:rsid w:val="005C15ED"/>
    <w:rsid w:val="005F4F09"/>
    <w:rsid w:val="006107DA"/>
    <w:rsid w:val="0061431B"/>
    <w:rsid w:val="0062043B"/>
    <w:rsid w:val="00622BAA"/>
    <w:rsid w:val="006306CF"/>
    <w:rsid w:val="00644E9A"/>
    <w:rsid w:val="00671BD5"/>
    <w:rsid w:val="0067317C"/>
    <w:rsid w:val="006805C1"/>
    <w:rsid w:val="00686C21"/>
    <w:rsid w:val="006931C1"/>
    <w:rsid w:val="00694556"/>
    <w:rsid w:val="006A2DE0"/>
    <w:rsid w:val="006A5392"/>
    <w:rsid w:val="006C756C"/>
    <w:rsid w:val="006D3B31"/>
    <w:rsid w:val="006D7D93"/>
    <w:rsid w:val="006E1A53"/>
    <w:rsid w:val="006E3D11"/>
    <w:rsid w:val="006F1123"/>
    <w:rsid w:val="00704EDA"/>
    <w:rsid w:val="00716E8C"/>
    <w:rsid w:val="00717D6C"/>
    <w:rsid w:val="00721122"/>
    <w:rsid w:val="00735BED"/>
    <w:rsid w:val="007417D3"/>
    <w:rsid w:val="00753019"/>
    <w:rsid w:val="00763CB2"/>
    <w:rsid w:val="00795365"/>
    <w:rsid w:val="007E6115"/>
    <w:rsid w:val="007F2A16"/>
    <w:rsid w:val="007F4609"/>
    <w:rsid w:val="008176A1"/>
    <w:rsid w:val="00820005"/>
    <w:rsid w:val="00837CE1"/>
    <w:rsid w:val="00844318"/>
    <w:rsid w:val="008563D1"/>
    <w:rsid w:val="00870890"/>
    <w:rsid w:val="00873602"/>
    <w:rsid w:val="00875D12"/>
    <w:rsid w:val="00896889"/>
    <w:rsid w:val="008A2792"/>
    <w:rsid w:val="008B2E46"/>
    <w:rsid w:val="008C127B"/>
    <w:rsid w:val="008C35F5"/>
    <w:rsid w:val="008C5714"/>
    <w:rsid w:val="008D10B2"/>
    <w:rsid w:val="008F0122"/>
    <w:rsid w:val="008F1D55"/>
    <w:rsid w:val="00903896"/>
    <w:rsid w:val="00906F3D"/>
    <w:rsid w:val="0091086D"/>
    <w:rsid w:val="00925187"/>
    <w:rsid w:val="0094424E"/>
    <w:rsid w:val="009466FF"/>
    <w:rsid w:val="009622DF"/>
    <w:rsid w:val="00967DFF"/>
    <w:rsid w:val="00994341"/>
    <w:rsid w:val="009F323C"/>
    <w:rsid w:val="00A00841"/>
    <w:rsid w:val="00A21BCD"/>
    <w:rsid w:val="00A3392B"/>
    <w:rsid w:val="00A54C31"/>
    <w:rsid w:val="00A62E2B"/>
    <w:rsid w:val="00A6401E"/>
    <w:rsid w:val="00A733FF"/>
    <w:rsid w:val="00A94B64"/>
    <w:rsid w:val="00AA3229"/>
    <w:rsid w:val="00AA4F80"/>
    <w:rsid w:val="00AA7596"/>
    <w:rsid w:val="00AB5E52"/>
    <w:rsid w:val="00AC3B02"/>
    <w:rsid w:val="00AC3B7B"/>
    <w:rsid w:val="00AC5209"/>
    <w:rsid w:val="00AD770C"/>
    <w:rsid w:val="00AE7752"/>
    <w:rsid w:val="00AF7FDA"/>
    <w:rsid w:val="00B06815"/>
    <w:rsid w:val="00B13D68"/>
    <w:rsid w:val="00B51379"/>
    <w:rsid w:val="00B80CBD"/>
    <w:rsid w:val="00B86096"/>
    <w:rsid w:val="00BA517C"/>
    <w:rsid w:val="00BB3D05"/>
    <w:rsid w:val="00BB73BE"/>
    <w:rsid w:val="00BE05B2"/>
    <w:rsid w:val="00BF1908"/>
    <w:rsid w:val="00C14EF4"/>
    <w:rsid w:val="00C22D93"/>
    <w:rsid w:val="00C31120"/>
    <w:rsid w:val="00C34482"/>
    <w:rsid w:val="00C34C13"/>
    <w:rsid w:val="00C43648"/>
    <w:rsid w:val="00C50A9F"/>
    <w:rsid w:val="00C642FA"/>
    <w:rsid w:val="00C77694"/>
    <w:rsid w:val="00CB01ED"/>
    <w:rsid w:val="00CB6B6E"/>
    <w:rsid w:val="00CC7622"/>
    <w:rsid w:val="00CD485B"/>
    <w:rsid w:val="00CE24A2"/>
    <w:rsid w:val="00D27982"/>
    <w:rsid w:val="00D33B86"/>
    <w:rsid w:val="00D45280"/>
    <w:rsid w:val="00D53924"/>
    <w:rsid w:val="00D55864"/>
    <w:rsid w:val="00D55D0C"/>
    <w:rsid w:val="00D86EBA"/>
    <w:rsid w:val="00D96D8C"/>
    <w:rsid w:val="00DA2E86"/>
    <w:rsid w:val="00DA6649"/>
    <w:rsid w:val="00DC1259"/>
    <w:rsid w:val="00DC2571"/>
    <w:rsid w:val="00DC487C"/>
    <w:rsid w:val="00DE6BF6"/>
    <w:rsid w:val="00E22037"/>
    <w:rsid w:val="00E2275B"/>
    <w:rsid w:val="00E25884"/>
    <w:rsid w:val="00E31C2B"/>
    <w:rsid w:val="00E32183"/>
    <w:rsid w:val="00E37079"/>
    <w:rsid w:val="00E5426A"/>
    <w:rsid w:val="00E54642"/>
    <w:rsid w:val="00EC37E9"/>
    <w:rsid w:val="00F06995"/>
    <w:rsid w:val="00F10347"/>
    <w:rsid w:val="00F12761"/>
    <w:rsid w:val="00F13623"/>
    <w:rsid w:val="00F67A54"/>
    <w:rsid w:val="00F777FB"/>
    <w:rsid w:val="00F84B6D"/>
    <w:rsid w:val="00FA5049"/>
    <w:rsid w:val="00FA5FDA"/>
    <w:rsid w:val="00FD1419"/>
    <w:rsid w:val="00FD5F42"/>
    <w:rsid w:val="00FD79E4"/>
    <w:rsid w:val="00FE2894"/>
    <w:rsid w:val="00FF406C"/>
    <w:rsid w:val="00FF5C3E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8961"/>
    <o:shapelayout v:ext="edit">
      <o:idmap v:ext="edit" data="1"/>
    </o:shapelayout>
  </w:shapeDefaults>
  <w:decimalSymbol w:val="."/>
  <w:listSeparator w:val=","/>
  <w15:docId w15:val="{5C2EAE64-88FE-4DFF-B1A7-2D7E80EAC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64423"/>
    <w:pPr>
      <w:bidi/>
    </w:pPr>
    <w:rPr>
      <w:rFonts w:cs="David"/>
      <w:sz w:val="24"/>
      <w:szCs w:val="24"/>
    </w:rPr>
  </w:style>
  <w:style w:type="paragraph" w:styleId="1">
    <w:name w:val="heading 1"/>
    <w:basedOn w:val="a1"/>
    <w:next w:val="a1"/>
    <w:link w:val="10"/>
    <w:qFormat/>
    <w:rsid w:val="0062043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1">
    <w:name w:val="heading 2"/>
    <w:basedOn w:val="a1"/>
    <w:next w:val="a1"/>
    <w:link w:val="22"/>
    <w:semiHidden/>
    <w:unhideWhenUsed/>
    <w:qFormat/>
    <w:rsid w:val="0062043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1">
    <w:name w:val="heading 3"/>
    <w:basedOn w:val="a1"/>
    <w:next w:val="a1"/>
    <w:link w:val="32"/>
    <w:semiHidden/>
    <w:unhideWhenUsed/>
    <w:qFormat/>
    <w:rsid w:val="006204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1">
    <w:name w:val="heading 4"/>
    <w:basedOn w:val="a1"/>
    <w:next w:val="a1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51">
    <w:name w:val="heading 5"/>
    <w:basedOn w:val="a1"/>
    <w:next w:val="a1"/>
    <w:link w:val="52"/>
    <w:semiHidden/>
    <w:unhideWhenUsed/>
    <w:qFormat/>
    <w:rsid w:val="0062043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1"/>
    <w:next w:val="a1"/>
    <w:link w:val="60"/>
    <w:semiHidden/>
    <w:unhideWhenUsed/>
    <w:qFormat/>
    <w:rsid w:val="0062043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62043B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1"/>
    <w:next w:val="a1"/>
    <w:link w:val="80"/>
    <w:semiHidden/>
    <w:unhideWhenUsed/>
    <w:qFormat/>
    <w:rsid w:val="0062043B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1"/>
    <w:next w:val="a1"/>
    <w:link w:val="90"/>
    <w:semiHidden/>
    <w:unhideWhenUsed/>
    <w:qFormat/>
    <w:rsid w:val="0062043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rsid w:val="00C64423"/>
    <w:pPr>
      <w:tabs>
        <w:tab w:val="center" w:pos="4153"/>
        <w:tab w:val="right" w:pos="8306"/>
      </w:tabs>
    </w:pPr>
  </w:style>
  <w:style w:type="paragraph" w:styleId="a6">
    <w:name w:val="footer"/>
    <w:basedOn w:val="a1"/>
    <w:rsid w:val="00C64423"/>
    <w:pPr>
      <w:tabs>
        <w:tab w:val="center" w:pos="4153"/>
        <w:tab w:val="right" w:pos="8306"/>
      </w:tabs>
    </w:pPr>
  </w:style>
  <w:style w:type="paragraph" w:customStyle="1" w:styleId="a7">
    <w:name w:val="סעיפים"/>
    <w:basedOn w:val="a1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</w:style>
  <w:style w:type="paragraph" w:styleId="a8">
    <w:name w:val="annotation text"/>
    <w:basedOn w:val="a1"/>
    <w:link w:val="a9"/>
    <w:semiHidden/>
    <w:rsid w:val="00C64423"/>
    <w:rPr>
      <w:rFonts w:cs="Times New Roman"/>
    </w:rPr>
  </w:style>
  <w:style w:type="character" w:styleId="aa">
    <w:name w:val="annotation reference"/>
    <w:basedOn w:val="a2"/>
    <w:semiHidden/>
    <w:rsid w:val="00C64423"/>
    <w:rPr>
      <w:noProof w:val="0"/>
      <w:sz w:val="16"/>
      <w:szCs w:val="16"/>
    </w:rPr>
  </w:style>
  <w:style w:type="paragraph" w:styleId="ab">
    <w:name w:val="Balloon Text"/>
    <w:basedOn w:val="a1"/>
    <w:semiHidden/>
    <w:rsid w:val="00C64423"/>
    <w:rPr>
      <w:rFonts w:ascii="Tahoma" w:hAnsi="Tahoma" w:cs="Tahoma"/>
      <w:sz w:val="16"/>
      <w:szCs w:val="16"/>
    </w:rPr>
  </w:style>
  <w:style w:type="table" w:styleId="ac">
    <w:name w:val="Table Grid"/>
    <w:basedOn w:val="a3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line number"/>
    <w:basedOn w:val="a2"/>
    <w:rsid w:val="00C64423"/>
    <w:rPr>
      <w:noProof w:val="0"/>
    </w:rPr>
  </w:style>
  <w:style w:type="character" w:styleId="ae">
    <w:name w:val="page number"/>
    <w:basedOn w:val="a2"/>
    <w:rsid w:val="00C64423"/>
    <w:rPr>
      <w:noProof w:val="0"/>
    </w:rPr>
  </w:style>
  <w:style w:type="table" w:customStyle="1" w:styleId="11">
    <w:name w:val="טבלת רשת1"/>
    <w:basedOn w:val="a3"/>
    <w:next w:val="ac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laceholder Text"/>
    <w:basedOn w:val="a2"/>
    <w:uiPriority w:val="99"/>
    <w:semiHidden/>
    <w:rsid w:val="003230C7"/>
    <w:rPr>
      <w:noProof w:val="0"/>
      <w:color w:val="808080"/>
    </w:rPr>
  </w:style>
  <w:style w:type="paragraph" w:styleId="af0">
    <w:name w:val="List Paragraph"/>
    <w:basedOn w:val="a1"/>
    <w:uiPriority w:val="34"/>
    <w:qFormat/>
    <w:rsid w:val="00A6401E"/>
    <w:pPr>
      <w:ind w:left="720"/>
      <w:contextualSpacing/>
    </w:pPr>
  </w:style>
  <w:style w:type="character" w:styleId="Hyperlink">
    <w:name w:val="Hyperlink"/>
    <w:semiHidden/>
    <w:unhideWhenUsed/>
    <w:rsid w:val="00B13D68"/>
    <w:rPr>
      <w:noProof w:val="0"/>
      <w:color w:val="0563C1"/>
      <w:u w:val="single"/>
    </w:rPr>
  </w:style>
  <w:style w:type="paragraph" w:styleId="af1">
    <w:name w:val="Body Text"/>
    <w:basedOn w:val="a1"/>
    <w:link w:val="af2"/>
    <w:rsid w:val="0062043B"/>
    <w:pPr>
      <w:spacing w:line="360" w:lineRule="auto"/>
      <w:jc w:val="both"/>
    </w:pPr>
    <w:rPr>
      <w:b/>
      <w:bCs/>
      <w:sz w:val="20"/>
      <w:szCs w:val="28"/>
      <w:lang w:eastAsia="he-IL"/>
    </w:rPr>
  </w:style>
  <w:style w:type="character" w:customStyle="1" w:styleId="af2">
    <w:name w:val="גוף טקסט תו"/>
    <w:basedOn w:val="a2"/>
    <w:link w:val="af1"/>
    <w:rsid w:val="0062043B"/>
    <w:rPr>
      <w:rFonts w:cs="David"/>
      <w:b/>
      <w:bCs/>
      <w:noProof w:val="0"/>
      <w:szCs w:val="28"/>
      <w:lang w:eastAsia="he-IL"/>
    </w:rPr>
  </w:style>
  <w:style w:type="character" w:styleId="FollowedHyperlink">
    <w:name w:val="FollowedHyperlink"/>
    <w:basedOn w:val="a2"/>
    <w:semiHidden/>
    <w:unhideWhenUsed/>
    <w:rsid w:val="0062043B"/>
    <w:rPr>
      <w:noProof w:val="0"/>
      <w:color w:val="800080" w:themeColor="followedHyperlink"/>
      <w:u w:val="single"/>
    </w:rPr>
  </w:style>
  <w:style w:type="character" w:styleId="HTMLCite">
    <w:name w:val="HTML Cite"/>
    <w:basedOn w:val="a2"/>
    <w:semiHidden/>
    <w:unhideWhenUsed/>
    <w:rsid w:val="0062043B"/>
    <w:rPr>
      <w:i/>
      <w:iCs/>
      <w:noProof w:val="0"/>
    </w:rPr>
  </w:style>
  <w:style w:type="character" w:styleId="HTMLCode">
    <w:name w:val="HTML Code"/>
    <w:basedOn w:val="a2"/>
    <w:semiHidden/>
    <w:unhideWhenUsed/>
    <w:rsid w:val="0062043B"/>
    <w:rPr>
      <w:rFonts w:ascii="Consolas" w:hAnsi="Consolas"/>
      <w:noProof w:val="0"/>
      <w:sz w:val="20"/>
      <w:szCs w:val="20"/>
    </w:rPr>
  </w:style>
  <w:style w:type="character" w:styleId="HTMLDefinition">
    <w:name w:val="HTML Definition"/>
    <w:basedOn w:val="a2"/>
    <w:semiHidden/>
    <w:unhideWhenUsed/>
    <w:rsid w:val="0062043B"/>
    <w:rPr>
      <w:i/>
      <w:iCs/>
      <w:noProof w:val="0"/>
    </w:rPr>
  </w:style>
  <w:style w:type="character" w:styleId="HTMLVariable">
    <w:name w:val="HTML Variable"/>
    <w:basedOn w:val="a2"/>
    <w:semiHidden/>
    <w:unhideWhenUsed/>
    <w:rsid w:val="0062043B"/>
    <w:rPr>
      <w:i/>
      <w:iCs/>
      <w:noProof w:val="0"/>
    </w:rPr>
  </w:style>
  <w:style w:type="paragraph" w:styleId="HTML">
    <w:name w:val="HTML Preformatted"/>
    <w:basedOn w:val="a1"/>
    <w:link w:val="HTML0"/>
    <w:semiHidden/>
    <w:unhideWhenUsed/>
    <w:rsid w:val="0062043B"/>
    <w:rPr>
      <w:rFonts w:ascii="Consolas" w:hAnsi="Consolas"/>
      <w:sz w:val="20"/>
      <w:szCs w:val="20"/>
    </w:rPr>
  </w:style>
  <w:style w:type="character" w:customStyle="1" w:styleId="HTML0">
    <w:name w:val="HTML מעוצב מראש תו"/>
    <w:basedOn w:val="a2"/>
    <w:link w:val="HTML"/>
    <w:semiHidden/>
    <w:rsid w:val="0062043B"/>
    <w:rPr>
      <w:rFonts w:ascii="Consolas" w:hAnsi="Consolas" w:cs="David"/>
      <w:noProof w:val="0"/>
    </w:rPr>
  </w:style>
  <w:style w:type="paragraph" w:styleId="Index1">
    <w:name w:val="index 1"/>
    <w:basedOn w:val="a1"/>
    <w:next w:val="a1"/>
    <w:autoRedefine/>
    <w:semiHidden/>
    <w:unhideWhenUsed/>
    <w:rsid w:val="0062043B"/>
    <w:pPr>
      <w:ind w:left="240" w:hanging="240"/>
    </w:pPr>
  </w:style>
  <w:style w:type="paragraph" w:styleId="Index2">
    <w:name w:val="index 2"/>
    <w:basedOn w:val="a1"/>
    <w:next w:val="a1"/>
    <w:autoRedefine/>
    <w:semiHidden/>
    <w:unhideWhenUsed/>
    <w:rsid w:val="0062043B"/>
    <w:pPr>
      <w:ind w:left="480" w:hanging="240"/>
    </w:pPr>
  </w:style>
  <w:style w:type="paragraph" w:styleId="Index3">
    <w:name w:val="index 3"/>
    <w:basedOn w:val="a1"/>
    <w:next w:val="a1"/>
    <w:autoRedefine/>
    <w:semiHidden/>
    <w:unhideWhenUsed/>
    <w:rsid w:val="0062043B"/>
    <w:pPr>
      <w:ind w:left="720" w:hanging="240"/>
    </w:pPr>
  </w:style>
  <w:style w:type="paragraph" w:styleId="Index4">
    <w:name w:val="index 4"/>
    <w:basedOn w:val="a1"/>
    <w:next w:val="a1"/>
    <w:autoRedefine/>
    <w:semiHidden/>
    <w:unhideWhenUsed/>
    <w:rsid w:val="0062043B"/>
    <w:pPr>
      <w:ind w:left="960" w:hanging="240"/>
    </w:pPr>
  </w:style>
  <w:style w:type="paragraph" w:styleId="Index5">
    <w:name w:val="index 5"/>
    <w:basedOn w:val="a1"/>
    <w:next w:val="a1"/>
    <w:autoRedefine/>
    <w:semiHidden/>
    <w:unhideWhenUsed/>
    <w:rsid w:val="0062043B"/>
    <w:pPr>
      <w:ind w:left="1200" w:hanging="240"/>
    </w:pPr>
  </w:style>
  <w:style w:type="paragraph" w:styleId="Index6">
    <w:name w:val="index 6"/>
    <w:basedOn w:val="a1"/>
    <w:next w:val="a1"/>
    <w:autoRedefine/>
    <w:semiHidden/>
    <w:unhideWhenUsed/>
    <w:rsid w:val="0062043B"/>
    <w:pPr>
      <w:ind w:left="1440" w:hanging="240"/>
    </w:pPr>
  </w:style>
  <w:style w:type="paragraph" w:styleId="Index7">
    <w:name w:val="index 7"/>
    <w:basedOn w:val="a1"/>
    <w:next w:val="a1"/>
    <w:autoRedefine/>
    <w:semiHidden/>
    <w:unhideWhenUsed/>
    <w:rsid w:val="0062043B"/>
    <w:pPr>
      <w:ind w:left="1680" w:hanging="240"/>
    </w:pPr>
  </w:style>
  <w:style w:type="paragraph" w:styleId="Index8">
    <w:name w:val="index 8"/>
    <w:basedOn w:val="a1"/>
    <w:next w:val="a1"/>
    <w:autoRedefine/>
    <w:semiHidden/>
    <w:unhideWhenUsed/>
    <w:rsid w:val="0062043B"/>
    <w:pPr>
      <w:ind w:left="1920" w:hanging="240"/>
    </w:pPr>
  </w:style>
  <w:style w:type="paragraph" w:styleId="Index9">
    <w:name w:val="index 9"/>
    <w:basedOn w:val="a1"/>
    <w:next w:val="a1"/>
    <w:autoRedefine/>
    <w:semiHidden/>
    <w:unhideWhenUsed/>
    <w:rsid w:val="0062043B"/>
    <w:pPr>
      <w:ind w:left="2160" w:hanging="240"/>
    </w:pPr>
  </w:style>
  <w:style w:type="paragraph" w:styleId="NormalWeb">
    <w:name w:val="Normal (Web)"/>
    <w:basedOn w:val="a1"/>
    <w:semiHidden/>
    <w:unhideWhenUsed/>
    <w:rsid w:val="0062043B"/>
    <w:rPr>
      <w:rFonts w:cs="Times New Roman"/>
    </w:rPr>
  </w:style>
  <w:style w:type="paragraph" w:styleId="TOC1">
    <w:name w:val="toc 1"/>
    <w:basedOn w:val="a1"/>
    <w:next w:val="a1"/>
    <w:autoRedefine/>
    <w:semiHidden/>
    <w:unhideWhenUsed/>
    <w:rsid w:val="0062043B"/>
    <w:pPr>
      <w:spacing w:after="100"/>
    </w:pPr>
  </w:style>
  <w:style w:type="paragraph" w:styleId="TOC2">
    <w:name w:val="toc 2"/>
    <w:basedOn w:val="a1"/>
    <w:next w:val="a1"/>
    <w:autoRedefine/>
    <w:semiHidden/>
    <w:unhideWhenUsed/>
    <w:rsid w:val="0062043B"/>
    <w:pPr>
      <w:spacing w:after="100"/>
      <w:ind w:left="240"/>
    </w:pPr>
  </w:style>
  <w:style w:type="paragraph" w:styleId="TOC3">
    <w:name w:val="toc 3"/>
    <w:basedOn w:val="a1"/>
    <w:next w:val="a1"/>
    <w:autoRedefine/>
    <w:semiHidden/>
    <w:unhideWhenUsed/>
    <w:rsid w:val="0062043B"/>
    <w:pPr>
      <w:spacing w:after="100"/>
      <w:ind w:left="480"/>
    </w:pPr>
  </w:style>
  <w:style w:type="paragraph" w:styleId="TOC4">
    <w:name w:val="toc 4"/>
    <w:basedOn w:val="a1"/>
    <w:next w:val="a1"/>
    <w:autoRedefine/>
    <w:semiHidden/>
    <w:unhideWhenUsed/>
    <w:rsid w:val="0062043B"/>
    <w:pPr>
      <w:spacing w:after="100"/>
      <w:ind w:left="720"/>
    </w:pPr>
  </w:style>
  <w:style w:type="paragraph" w:styleId="TOC5">
    <w:name w:val="toc 5"/>
    <w:basedOn w:val="a1"/>
    <w:next w:val="a1"/>
    <w:autoRedefine/>
    <w:semiHidden/>
    <w:unhideWhenUsed/>
    <w:rsid w:val="0062043B"/>
    <w:pPr>
      <w:spacing w:after="100"/>
      <w:ind w:left="960"/>
    </w:pPr>
  </w:style>
  <w:style w:type="paragraph" w:styleId="TOC6">
    <w:name w:val="toc 6"/>
    <w:basedOn w:val="a1"/>
    <w:next w:val="a1"/>
    <w:autoRedefine/>
    <w:semiHidden/>
    <w:unhideWhenUsed/>
    <w:rsid w:val="0062043B"/>
    <w:pPr>
      <w:spacing w:after="100"/>
      <w:ind w:left="1200"/>
    </w:pPr>
  </w:style>
  <w:style w:type="paragraph" w:styleId="TOC7">
    <w:name w:val="toc 7"/>
    <w:basedOn w:val="a1"/>
    <w:next w:val="a1"/>
    <w:autoRedefine/>
    <w:semiHidden/>
    <w:unhideWhenUsed/>
    <w:rsid w:val="0062043B"/>
    <w:pPr>
      <w:spacing w:after="100"/>
      <w:ind w:left="1440"/>
    </w:pPr>
  </w:style>
  <w:style w:type="paragraph" w:styleId="TOC8">
    <w:name w:val="toc 8"/>
    <w:basedOn w:val="a1"/>
    <w:next w:val="a1"/>
    <w:autoRedefine/>
    <w:semiHidden/>
    <w:unhideWhenUsed/>
    <w:rsid w:val="0062043B"/>
    <w:pPr>
      <w:spacing w:after="100"/>
      <w:ind w:left="1680"/>
    </w:pPr>
  </w:style>
  <w:style w:type="paragraph" w:styleId="TOC9">
    <w:name w:val="toc 9"/>
    <w:basedOn w:val="a1"/>
    <w:next w:val="a1"/>
    <w:autoRedefine/>
    <w:semiHidden/>
    <w:unhideWhenUsed/>
    <w:rsid w:val="0062043B"/>
    <w:pPr>
      <w:spacing w:after="100"/>
      <w:ind w:left="1920"/>
    </w:pPr>
  </w:style>
  <w:style w:type="table" w:styleId="-1">
    <w:name w:val="Table 3D effects 1"/>
    <w:basedOn w:val="a3"/>
    <w:semiHidden/>
    <w:unhideWhenUsed/>
    <w:rsid w:val="0062043B"/>
    <w:pPr>
      <w:bidi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3D effects 2"/>
    <w:basedOn w:val="a3"/>
    <w:semiHidden/>
    <w:unhideWhenUsed/>
    <w:rsid w:val="0062043B"/>
    <w:pPr>
      <w:bidi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3D effects 3"/>
    <w:basedOn w:val="a3"/>
    <w:semiHidden/>
    <w:unhideWhenUsed/>
    <w:rsid w:val="0062043B"/>
    <w:pPr>
      <w:bidi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Bibliography"/>
    <w:basedOn w:val="a1"/>
    <w:next w:val="a1"/>
    <w:uiPriority w:val="37"/>
    <w:semiHidden/>
    <w:unhideWhenUsed/>
    <w:rsid w:val="0062043B"/>
  </w:style>
  <w:style w:type="paragraph" w:styleId="af4">
    <w:name w:val="Salutation"/>
    <w:basedOn w:val="a1"/>
    <w:next w:val="a1"/>
    <w:link w:val="af5"/>
    <w:rsid w:val="0062043B"/>
  </w:style>
  <w:style w:type="character" w:customStyle="1" w:styleId="af5">
    <w:name w:val="ברכה תו"/>
    <w:basedOn w:val="a2"/>
    <w:link w:val="af4"/>
    <w:rsid w:val="0062043B"/>
    <w:rPr>
      <w:rFonts w:cs="David"/>
      <w:noProof w:val="0"/>
      <w:sz w:val="24"/>
      <w:szCs w:val="24"/>
    </w:rPr>
  </w:style>
  <w:style w:type="paragraph" w:styleId="23">
    <w:name w:val="Body Text 2"/>
    <w:basedOn w:val="a1"/>
    <w:link w:val="24"/>
    <w:semiHidden/>
    <w:unhideWhenUsed/>
    <w:rsid w:val="0062043B"/>
    <w:pPr>
      <w:spacing w:after="120" w:line="480" w:lineRule="auto"/>
    </w:pPr>
  </w:style>
  <w:style w:type="character" w:customStyle="1" w:styleId="24">
    <w:name w:val="גוף טקסט 2 תו"/>
    <w:basedOn w:val="a2"/>
    <w:link w:val="23"/>
    <w:semiHidden/>
    <w:rsid w:val="0062043B"/>
    <w:rPr>
      <w:rFonts w:cs="David"/>
      <w:noProof w:val="0"/>
      <w:sz w:val="24"/>
      <w:szCs w:val="24"/>
    </w:rPr>
  </w:style>
  <w:style w:type="paragraph" w:styleId="33">
    <w:name w:val="Body Text 3"/>
    <w:basedOn w:val="a1"/>
    <w:link w:val="34"/>
    <w:semiHidden/>
    <w:unhideWhenUsed/>
    <w:rsid w:val="0062043B"/>
    <w:pPr>
      <w:spacing w:after="120"/>
    </w:pPr>
    <w:rPr>
      <w:sz w:val="16"/>
      <w:szCs w:val="16"/>
    </w:rPr>
  </w:style>
  <w:style w:type="character" w:customStyle="1" w:styleId="34">
    <w:name w:val="גוף טקסט 3 תו"/>
    <w:basedOn w:val="a2"/>
    <w:link w:val="33"/>
    <w:semiHidden/>
    <w:rsid w:val="0062043B"/>
    <w:rPr>
      <w:rFonts w:cs="David"/>
      <w:noProof w:val="0"/>
      <w:sz w:val="16"/>
      <w:szCs w:val="16"/>
    </w:rPr>
  </w:style>
  <w:style w:type="character" w:styleId="HTML1">
    <w:name w:val="HTML Sample"/>
    <w:basedOn w:val="a2"/>
    <w:semiHidden/>
    <w:unhideWhenUsed/>
    <w:rsid w:val="0062043B"/>
    <w:rPr>
      <w:rFonts w:ascii="Consolas" w:hAnsi="Consolas"/>
      <w:noProof w:val="0"/>
      <w:sz w:val="24"/>
      <w:szCs w:val="24"/>
    </w:rPr>
  </w:style>
  <w:style w:type="character" w:styleId="af6">
    <w:name w:val="Emphasis"/>
    <w:basedOn w:val="a2"/>
    <w:qFormat/>
    <w:rsid w:val="0062043B"/>
    <w:rPr>
      <w:i/>
      <w:iCs/>
      <w:noProof w:val="0"/>
    </w:rPr>
  </w:style>
  <w:style w:type="character" w:styleId="af7">
    <w:name w:val="Intense Emphasis"/>
    <w:basedOn w:val="a2"/>
    <w:uiPriority w:val="21"/>
    <w:qFormat/>
    <w:rsid w:val="0062043B"/>
    <w:rPr>
      <w:i/>
      <w:iCs/>
      <w:noProof w:val="0"/>
      <w:color w:val="4F81BD" w:themeColor="accent1"/>
    </w:rPr>
  </w:style>
  <w:style w:type="character" w:styleId="af8">
    <w:name w:val="Subtle Emphasis"/>
    <w:basedOn w:val="a2"/>
    <w:uiPriority w:val="19"/>
    <w:qFormat/>
    <w:rsid w:val="0062043B"/>
    <w:rPr>
      <w:i/>
      <w:iCs/>
      <w:noProof w:val="0"/>
      <w:color w:val="404040" w:themeColor="text1" w:themeTint="BF"/>
    </w:rPr>
  </w:style>
  <w:style w:type="paragraph" w:styleId="af9">
    <w:name w:val="List Continue"/>
    <w:basedOn w:val="a1"/>
    <w:semiHidden/>
    <w:unhideWhenUsed/>
    <w:rsid w:val="0062043B"/>
    <w:pPr>
      <w:spacing w:after="120"/>
      <w:ind w:left="283"/>
      <w:contextualSpacing/>
    </w:pPr>
  </w:style>
  <w:style w:type="paragraph" w:styleId="25">
    <w:name w:val="List Continue 2"/>
    <w:basedOn w:val="a1"/>
    <w:semiHidden/>
    <w:unhideWhenUsed/>
    <w:rsid w:val="0062043B"/>
    <w:pPr>
      <w:spacing w:after="120"/>
      <w:ind w:left="566"/>
      <w:contextualSpacing/>
    </w:pPr>
  </w:style>
  <w:style w:type="paragraph" w:styleId="35">
    <w:name w:val="List Continue 3"/>
    <w:basedOn w:val="a1"/>
    <w:semiHidden/>
    <w:unhideWhenUsed/>
    <w:rsid w:val="0062043B"/>
    <w:pPr>
      <w:spacing w:after="120"/>
      <w:ind w:left="849"/>
      <w:contextualSpacing/>
    </w:pPr>
  </w:style>
  <w:style w:type="paragraph" w:styleId="42">
    <w:name w:val="List Continue 4"/>
    <w:basedOn w:val="a1"/>
    <w:semiHidden/>
    <w:unhideWhenUsed/>
    <w:rsid w:val="0062043B"/>
    <w:pPr>
      <w:spacing w:after="120"/>
      <w:ind w:left="1132"/>
      <w:contextualSpacing/>
    </w:pPr>
  </w:style>
  <w:style w:type="paragraph" w:styleId="53">
    <w:name w:val="List Continue 5"/>
    <w:basedOn w:val="a1"/>
    <w:semiHidden/>
    <w:unhideWhenUsed/>
    <w:rsid w:val="0062043B"/>
    <w:pPr>
      <w:spacing w:after="120"/>
      <w:ind w:left="1415"/>
      <w:contextualSpacing/>
    </w:pPr>
  </w:style>
  <w:style w:type="character" w:styleId="afa">
    <w:name w:val="Intense Reference"/>
    <w:basedOn w:val="a2"/>
    <w:uiPriority w:val="32"/>
    <w:qFormat/>
    <w:rsid w:val="0062043B"/>
    <w:rPr>
      <w:b/>
      <w:bCs/>
      <w:smallCaps/>
      <w:noProof w:val="0"/>
      <w:color w:val="4F81BD" w:themeColor="accent1"/>
      <w:spacing w:val="5"/>
    </w:rPr>
  </w:style>
  <w:style w:type="character" w:styleId="afb">
    <w:name w:val="endnote reference"/>
    <w:basedOn w:val="a2"/>
    <w:semiHidden/>
    <w:unhideWhenUsed/>
    <w:rsid w:val="0062043B"/>
    <w:rPr>
      <w:noProof w:val="0"/>
      <w:vertAlign w:val="superscript"/>
    </w:rPr>
  </w:style>
  <w:style w:type="character" w:styleId="afc">
    <w:name w:val="footnote reference"/>
    <w:basedOn w:val="a2"/>
    <w:semiHidden/>
    <w:unhideWhenUsed/>
    <w:rsid w:val="0062043B"/>
    <w:rPr>
      <w:noProof w:val="0"/>
      <w:vertAlign w:val="superscript"/>
    </w:rPr>
  </w:style>
  <w:style w:type="character" w:styleId="afd">
    <w:name w:val="Subtle Reference"/>
    <w:basedOn w:val="a2"/>
    <w:uiPriority w:val="31"/>
    <w:qFormat/>
    <w:rsid w:val="0062043B"/>
    <w:rPr>
      <w:smallCaps/>
      <w:noProof w:val="0"/>
      <w:color w:val="5A5A5A" w:themeColor="text1" w:themeTint="A5"/>
    </w:rPr>
  </w:style>
  <w:style w:type="table" w:styleId="afe">
    <w:name w:val="Light Shading"/>
    <w:basedOn w:val="a3"/>
    <w:uiPriority w:val="60"/>
    <w:semiHidden/>
    <w:unhideWhenUsed/>
    <w:rsid w:val="0062043B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0">
    <w:name w:val="Light Shading Accent 1"/>
    <w:basedOn w:val="a3"/>
    <w:uiPriority w:val="60"/>
    <w:semiHidden/>
    <w:unhideWhenUsed/>
    <w:rsid w:val="0062043B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0">
    <w:name w:val="Light Shading Accent 2"/>
    <w:basedOn w:val="a3"/>
    <w:uiPriority w:val="60"/>
    <w:semiHidden/>
    <w:unhideWhenUsed/>
    <w:rsid w:val="0062043B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0">
    <w:name w:val="Light Shading Accent 3"/>
    <w:basedOn w:val="a3"/>
    <w:uiPriority w:val="60"/>
    <w:semiHidden/>
    <w:unhideWhenUsed/>
    <w:rsid w:val="0062043B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semiHidden/>
    <w:unhideWhenUsed/>
    <w:rsid w:val="0062043B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semiHidden/>
    <w:unhideWhenUsed/>
    <w:rsid w:val="0062043B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semiHidden/>
    <w:unhideWhenUsed/>
    <w:rsid w:val="0062043B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-40">
    <w:name w:val="Medium Shading 2 Accent 4"/>
    <w:basedOn w:val="a3"/>
    <w:uiPriority w:val="64"/>
    <w:semiHidden/>
    <w:unhideWhenUsed/>
    <w:rsid w:val="006204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2">
    <w:name w:val="Medium Shading 1"/>
    <w:basedOn w:val="a3"/>
    <w:uiPriority w:val="63"/>
    <w:semiHidden/>
    <w:unhideWhenUsed/>
    <w:rsid w:val="0062043B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semiHidden/>
    <w:unhideWhenUsed/>
    <w:rsid w:val="0062043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semiHidden/>
    <w:unhideWhenUsed/>
    <w:rsid w:val="0062043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semiHidden/>
    <w:unhideWhenUsed/>
    <w:rsid w:val="0062043B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semiHidden/>
    <w:unhideWhenUsed/>
    <w:rsid w:val="0062043B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semiHidden/>
    <w:unhideWhenUsed/>
    <w:rsid w:val="0062043B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semiHidden/>
    <w:unhideWhenUsed/>
    <w:rsid w:val="0062043B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6">
    <w:name w:val="Medium Shading 2"/>
    <w:basedOn w:val="a3"/>
    <w:uiPriority w:val="64"/>
    <w:semiHidden/>
    <w:unhideWhenUsed/>
    <w:rsid w:val="006204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semiHidden/>
    <w:unhideWhenUsed/>
    <w:rsid w:val="006204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semiHidden/>
    <w:unhideWhenUsed/>
    <w:rsid w:val="006204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semiHidden/>
    <w:unhideWhenUsed/>
    <w:rsid w:val="006204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semiHidden/>
    <w:unhideWhenUsed/>
    <w:rsid w:val="006204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semiHidden/>
    <w:unhideWhenUsed/>
    <w:rsid w:val="006204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aff">
    <w:name w:val="Colorful Shading"/>
    <w:basedOn w:val="a3"/>
    <w:uiPriority w:val="71"/>
    <w:semiHidden/>
    <w:unhideWhenUsed/>
    <w:rsid w:val="0062043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1">
    <w:name w:val="Colorful Shading Accent 1"/>
    <w:basedOn w:val="a3"/>
    <w:uiPriority w:val="71"/>
    <w:semiHidden/>
    <w:unhideWhenUsed/>
    <w:rsid w:val="0062043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1">
    <w:name w:val="Colorful Shading Accent 2"/>
    <w:basedOn w:val="a3"/>
    <w:uiPriority w:val="71"/>
    <w:semiHidden/>
    <w:unhideWhenUsed/>
    <w:rsid w:val="0062043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1">
    <w:name w:val="Colorful Shading Accent 3"/>
    <w:basedOn w:val="a3"/>
    <w:uiPriority w:val="71"/>
    <w:semiHidden/>
    <w:unhideWhenUsed/>
    <w:rsid w:val="0062043B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1">
    <w:name w:val="Colorful Shading Accent 4"/>
    <w:basedOn w:val="a3"/>
    <w:uiPriority w:val="71"/>
    <w:semiHidden/>
    <w:unhideWhenUsed/>
    <w:rsid w:val="0062043B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0">
    <w:name w:val="Colorful Shading Accent 5"/>
    <w:basedOn w:val="a3"/>
    <w:uiPriority w:val="71"/>
    <w:semiHidden/>
    <w:unhideWhenUsed/>
    <w:rsid w:val="0062043B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0">
    <w:name w:val="Colorful Shading Accent 6"/>
    <w:basedOn w:val="a3"/>
    <w:uiPriority w:val="71"/>
    <w:semiHidden/>
    <w:unhideWhenUsed/>
    <w:rsid w:val="0062043B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aff0">
    <w:name w:val="Strong"/>
    <w:basedOn w:val="a2"/>
    <w:qFormat/>
    <w:rsid w:val="0062043B"/>
    <w:rPr>
      <w:b/>
      <w:bCs/>
      <w:noProof w:val="0"/>
    </w:rPr>
  </w:style>
  <w:style w:type="paragraph" w:styleId="aff1">
    <w:name w:val="Signature"/>
    <w:basedOn w:val="a1"/>
    <w:link w:val="aff2"/>
    <w:semiHidden/>
    <w:unhideWhenUsed/>
    <w:rsid w:val="0062043B"/>
    <w:pPr>
      <w:ind w:left="4252"/>
    </w:pPr>
  </w:style>
  <w:style w:type="character" w:customStyle="1" w:styleId="aff2">
    <w:name w:val="חתימה תו"/>
    <w:basedOn w:val="a2"/>
    <w:link w:val="aff1"/>
    <w:semiHidden/>
    <w:rsid w:val="0062043B"/>
    <w:rPr>
      <w:rFonts w:cs="David"/>
      <w:noProof w:val="0"/>
      <w:sz w:val="24"/>
      <w:szCs w:val="24"/>
    </w:rPr>
  </w:style>
  <w:style w:type="paragraph" w:styleId="aff3">
    <w:name w:val="E-mail Signature"/>
    <w:basedOn w:val="a1"/>
    <w:link w:val="aff4"/>
    <w:semiHidden/>
    <w:unhideWhenUsed/>
    <w:rsid w:val="0062043B"/>
  </w:style>
  <w:style w:type="character" w:customStyle="1" w:styleId="aff4">
    <w:name w:val="חתימת דואר אלקטרוני תו"/>
    <w:basedOn w:val="a2"/>
    <w:link w:val="aff3"/>
    <w:semiHidden/>
    <w:rsid w:val="0062043B"/>
    <w:rPr>
      <w:rFonts w:cs="David"/>
      <w:noProof w:val="0"/>
      <w:sz w:val="24"/>
      <w:szCs w:val="24"/>
    </w:rPr>
  </w:style>
  <w:style w:type="table" w:styleId="aff5">
    <w:name w:val="Table Elegant"/>
    <w:basedOn w:val="a3"/>
    <w:semiHidden/>
    <w:unhideWhenUsed/>
    <w:rsid w:val="0062043B"/>
    <w:pPr>
      <w:bidi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6">
    <w:name w:val="Table Professional"/>
    <w:basedOn w:val="a3"/>
    <w:semiHidden/>
    <w:unhideWhenUsed/>
    <w:rsid w:val="0062043B"/>
    <w:pPr>
      <w:bidi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3">
    <w:name w:val="Table Subtle 1"/>
    <w:basedOn w:val="a3"/>
    <w:semiHidden/>
    <w:unhideWhenUsed/>
    <w:rsid w:val="0062043B"/>
    <w:pPr>
      <w:bidi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ubtle 2"/>
    <w:basedOn w:val="a3"/>
    <w:semiHidden/>
    <w:unhideWhenUsed/>
    <w:rsid w:val="0062043B"/>
    <w:pPr>
      <w:bidi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7">
    <w:name w:val="Table Contemporary"/>
    <w:basedOn w:val="a3"/>
    <w:semiHidden/>
    <w:unhideWhenUsed/>
    <w:rsid w:val="0062043B"/>
    <w:pPr>
      <w:bidi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14">
    <w:name w:val="Table Simple 1"/>
    <w:basedOn w:val="a3"/>
    <w:semiHidden/>
    <w:unhideWhenUsed/>
    <w:rsid w:val="0062043B"/>
    <w:pPr>
      <w:bidi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imple 2"/>
    <w:basedOn w:val="a3"/>
    <w:semiHidden/>
    <w:unhideWhenUsed/>
    <w:rsid w:val="0062043B"/>
    <w:pPr>
      <w:bidi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3"/>
    <w:semiHidden/>
    <w:unhideWhenUsed/>
    <w:rsid w:val="0062043B"/>
    <w:pPr>
      <w:bidi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5">
    <w:name w:val="Table Colorful 1"/>
    <w:basedOn w:val="a3"/>
    <w:semiHidden/>
    <w:unhideWhenUsed/>
    <w:rsid w:val="0062043B"/>
    <w:pPr>
      <w:bidi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Colorful 2"/>
    <w:basedOn w:val="a3"/>
    <w:semiHidden/>
    <w:unhideWhenUsed/>
    <w:rsid w:val="0062043B"/>
    <w:pPr>
      <w:bidi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Colorful 3"/>
    <w:basedOn w:val="a3"/>
    <w:semiHidden/>
    <w:unhideWhenUsed/>
    <w:rsid w:val="0062043B"/>
    <w:pPr>
      <w:bidi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6">
    <w:name w:val="Table Classic 1"/>
    <w:basedOn w:val="a3"/>
    <w:semiHidden/>
    <w:unhideWhenUsed/>
    <w:rsid w:val="0062043B"/>
    <w:pPr>
      <w:bidi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Classic 2"/>
    <w:basedOn w:val="a3"/>
    <w:semiHidden/>
    <w:unhideWhenUsed/>
    <w:rsid w:val="0062043B"/>
    <w:pPr>
      <w:bidi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3"/>
    <w:semiHidden/>
    <w:unhideWhenUsed/>
    <w:rsid w:val="0062043B"/>
    <w:pPr>
      <w:bidi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3"/>
    <w:semiHidden/>
    <w:unhideWhenUsed/>
    <w:rsid w:val="0062043B"/>
    <w:pPr>
      <w:bidi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Plain Table 1"/>
    <w:basedOn w:val="a3"/>
    <w:uiPriority w:val="41"/>
    <w:rsid w:val="0062043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b">
    <w:name w:val="Plain Table 2"/>
    <w:basedOn w:val="a3"/>
    <w:uiPriority w:val="42"/>
    <w:rsid w:val="0062043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9">
    <w:name w:val="Plain Table 3"/>
    <w:basedOn w:val="a3"/>
    <w:uiPriority w:val="43"/>
    <w:rsid w:val="0062043B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4">
    <w:name w:val="Plain Table 4"/>
    <w:basedOn w:val="a3"/>
    <w:uiPriority w:val="44"/>
    <w:rsid w:val="0062043B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4">
    <w:name w:val="Plain Table 5"/>
    <w:basedOn w:val="a3"/>
    <w:uiPriority w:val="45"/>
    <w:rsid w:val="0062043B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8">
    <w:name w:val="Table Web 1"/>
    <w:basedOn w:val="a3"/>
    <w:semiHidden/>
    <w:unhideWhenUsed/>
    <w:rsid w:val="0062043B"/>
    <w:pPr>
      <w:bidi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Web 2"/>
    <w:basedOn w:val="a3"/>
    <w:semiHidden/>
    <w:unhideWhenUsed/>
    <w:rsid w:val="0062043B"/>
    <w:pPr>
      <w:bidi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Web 3"/>
    <w:basedOn w:val="a3"/>
    <w:semiHidden/>
    <w:unhideWhenUsed/>
    <w:rsid w:val="0062043B"/>
    <w:pPr>
      <w:bidi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List Table 1 Light"/>
    <w:basedOn w:val="a3"/>
    <w:uiPriority w:val="46"/>
    <w:rsid w:val="0062043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-10">
    <w:name w:val="List Table 1 Light Accent 1"/>
    <w:basedOn w:val="a3"/>
    <w:uiPriority w:val="46"/>
    <w:rsid w:val="0062043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-20">
    <w:name w:val="List Table 1 Light Accent 2"/>
    <w:basedOn w:val="a3"/>
    <w:uiPriority w:val="46"/>
    <w:rsid w:val="0062043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-30">
    <w:name w:val="List Table 1 Light Accent 3"/>
    <w:basedOn w:val="a3"/>
    <w:uiPriority w:val="46"/>
    <w:rsid w:val="0062043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-40">
    <w:name w:val="List Table 1 Light Accent 4"/>
    <w:basedOn w:val="a3"/>
    <w:uiPriority w:val="46"/>
    <w:rsid w:val="0062043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-50">
    <w:name w:val="List Table 1 Light Accent 5"/>
    <w:basedOn w:val="a3"/>
    <w:uiPriority w:val="46"/>
    <w:rsid w:val="0062043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-60">
    <w:name w:val="List Table 1 Light Accent 6"/>
    <w:basedOn w:val="a3"/>
    <w:uiPriority w:val="46"/>
    <w:rsid w:val="0062043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2d">
    <w:name w:val="List Table 2"/>
    <w:basedOn w:val="a3"/>
    <w:uiPriority w:val="47"/>
    <w:rsid w:val="0062043B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0">
    <w:name w:val="List Table 2 Accent 1"/>
    <w:basedOn w:val="a3"/>
    <w:uiPriority w:val="47"/>
    <w:rsid w:val="0062043B"/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-20">
    <w:name w:val="List Table 2 Accent 2"/>
    <w:basedOn w:val="a3"/>
    <w:uiPriority w:val="47"/>
    <w:rsid w:val="0062043B"/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0">
    <w:name w:val="List Table 2 Accent 3"/>
    <w:basedOn w:val="a3"/>
    <w:uiPriority w:val="47"/>
    <w:rsid w:val="0062043B"/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">
    <w:name w:val="List Table 2 Accent 4"/>
    <w:basedOn w:val="a3"/>
    <w:uiPriority w:val="47"/>
    <w:rsid w:val="0062043B"/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2-50">
    <w:name w:val="List Table 2 Accent 5"/>
    <w:basedOn w:val="a3"/>
    <w:uiPriority w:val="47"/>
    <w:rsid w:val="0062043B"/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0">
    <w:name w:val="List Table 2 Accent 6"/>
    <w:basedOn w:val="a3"/>
    <w:uiPriority w:val="47"/>
    <w:rsid w:val="0062043B"/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b">
    <w:name w:val="List Table 3"/>
    <w:basedOn w:val="a3"/>
    <w:uiPriority w:val="48"/>
    <w:rsid w:val="0062043B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3-1">
    <w:name w:val="List Table 3 Accent 1"/>
    <w:basedOn w:val="a3"/>
    <w:uiPriority w:val="48"/>
    <w:rsid w:val="0062043B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3-2">
    <w:name w:val="List Table 3 Accent 2"/>
    <w:basedOn w:val="a3"/>
    <w:uiPriority w:val="48"/>
    <w:rsid w:val="0062043B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3-3">
    <w:name w:val="List Table 3 Accent 3"/>
    <w:basedOn w:val="a3"/>
    <w:uiPriority w:val="48"/>
    <w:rsid w:val="0062043B"/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3-4">
    <w:name w:val="List Table 3 Accent 4"/>
    <w:basedOn w:val="a3"/>
    <w:uiPriority w:val="48"/>
    <w:rsid w:val="0062043B"/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3-5">
    <w:name w:val="List Table 3 Accent 5"/>
    <w:basedOn w:val="a3"/>
    <w:uiPriority w:val="48"/>
    <w:rsid w:val="0062043B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3-6">
    <w:name w:val="List Table 3 Accent 6"/>
    <w:basedOn w:val="a3"/>
    <w:uiPriority w:val="48"/>
    <w:rsid w:val="0062043B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45">
    <w:name w:val="List Table 4"/>
    <w:basedOn w:val="a3"/>
    <w:uiPriority w:val="49"/>
    <w:rsid w:val="0062043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">
    <w:name w:val="List Table 4 Accent 1"/>
    <w:basedOn w:val="a3"/>
    <w:uiPriority w:val="49"/>
    <w:rsid w:val="0062043B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">
    <w:name w:val="List Table 4 Accent 2"/>
    <w:basedOn w:val="a3"/>
    <w:uiPriority w:val="49"/>
    <w:rsid w:val="0062043B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">
    <w:name w:val="List Table 4 Accent 3"/>
    <w:basedOn w:val="a3"/>
    <w:uiPriority w:val="49"/>
    <w:rsid w:val="0062043B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">
    <w:name w:val="List Table 4 Accent 4"/>
    <w:basedOn w:val="a3"/>
    <w:uiPriority w:val="49"/>
    <w:rsid w:val="0062043B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">
    <w:name w:val="List Table 4 Accent 5"/>
    <w:basedOn w:val="a3"/>
    <w:uiPriority w:val="49"/>
    <w:rsid w:val="0062043B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">
    <w:name w:val="List Table 4 Accent 6"/>
    <w:basedOn w:val="a3"/>
    <w:uiPriority w:val="49"/>
    <w:rsid w:val="0062043B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5">
    <w:name w:val="List Table 5 Dark"/>
    <w:basedOn w:val="a3"/>
    <w:uiPriority w:val="50"/>
    <w:rsid w:val="0062043B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">
    <w:name w:val="List Table 5 Dark Accent 1"/>
    <w:basedOn w:val="a3"/>
    <w:uiPriority w:val="50"/>
    <w:rsid w:val="0062043B"/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">
    <w:name w:val="List Table 5 Dark Accent 2"/>
    <w:basedOn w:val="a3"/>
    <w:uiPriority w:val="50"/>
    <w:rsid w:val="0062043B"/>
    <w:rPr>
      <w:color w:val="FFFFFF" w:themeColor="background1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">
    <w:name w:val="List Table 5 Dark Accent 3"/>
    <w:basedOn w:val="a3"/>
    <w:uiPriority w:val="50"/>
    <w:rsid w:val="0062043B"/>
    <w:rPr>
      <w:color w:val="FFFFFF" w:themeColor="background1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">
    <w:name w:val="List Table 5 Dark Accent 4"/>
    <w:basedOn w:val="a3"/>
    <w:uiPriority w:val="50"/>
    <w:rsid w:val="0062043B"/>
    <w:rPr>
      <w:color w:val="FFFFFF" w:themeColor="background1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">
    <w:name w:val="List Table 5 Dark Accent 5"/>
    <w:basedOn w:val="a3"/>
    <w:uiPriority w:val="50"/>
    <w:rsid w:val="0062043B"/>
    <w:rPr>
      <w:color w:val="FFFFFF" w:themeColor="background1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">
    <w:name w:val="List Table 5 Dark Accent 6"/>
    <w:basedOn w:val="a3"/>
    <w:uiPriority w:val="50"/>
    <w:rsid w:val="0062043B"/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1">
    <w:name w:val="List Table 6 Colorful"/>
    <w:basedOn w:val="a3"/>
    <w:uiPriority w:val="51"/>
    <w:rsid w:val="0062043B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">
    <w:name w:val="List Table 6 Colorful Accent 1"/>
    <w:basedOn w:val="a3"/>
    <w:uiPriority w:val="51"/>
    <w:rsid w:val="0062043B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6-2">
    <w:name w:val="List Table 6 Colorful Accent 2"/>
    <w:basedOn w:val="a3"/>
    <w:uiPriority w:val="51"/>
    <w:rsid w:val="0062043B"/>
    <w:rPr>
      <w:color w:val="943634" w:themeColor="accent2" w:themeShade="BF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">
    <w:name w:val="List Table 6 Colorful Accent 3"/>
    <w:basedOn w:val="a3"/>
    <w:uiPriority w:val="51"/>
    <w:rsid w:val="0062043B"/>
    <w:rPr>
      <w:color w:val="76923C" w:themeColor="accent3" w:themeShade="BF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">
    <w:name w:val="List Table 6 Colorful Accent 4"/>
    <w:basedOn w:val="a3"/>
    <w:uiPriority w:val="51"/>
    <w:rsid w:val="0062043B"/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">
    <w:name w:val="List Table 6 Colorful Accent 5"/>
    <w:basedOn w:val="a3"/>
    <w:uiPriority w:val="51"/>
    <w:rsid w:val="0062043B"/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">
    <w:name w:val="List Table 6 Colorful Accent 6"/>
    <w:basedOn w:val="a3"/>
    <w:uiPriority w:val="51"/>
    <w:rsid w:val="0062043B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1">
    <w:name w:val="List Table 7 Colorful"/>
    <w:basedOn w:val="a3"/>
    <w:uiPriority w:val="52"/>
    <w:rsid w:val="0062043B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">
    <w:name w:val="List Table 7 Colorful Accent 1"/>
    <w:basedOn w:val="a3"/>
    <w:uiPriority w:val="52"/>
    <w:rsid w:val="0062043B"/>
    <w:rPr>
      <w:color w:val="365F9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">
    <w:name w:val="List Table 7 Colorful Accent 2"/>
    <w:basedOn w:val="a3"/>
    <w:uiPriority w:val="52"/>
    <w:rsid w:val="0062043B"/>
    <w:rPr>
      <w:color w:val="94363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">
    <w:name w:val="List Table 7 Colorful Accent 3"/>
    <w:basedOn w:val="a3"/>
    <w:uiPriority w:val="52"/>
    <w:rsid w:val="0062043B"/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">
    <w:name w:val="List Table 7 Colorful Accent 4"/>
    <w:basedOn w:val="a3"/>
    <w:uiPriority w:val="52"/>
    <w:rsid w:val="0062043B"/>
    <w:rPr>
      <w:color w:val="5F497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">
    <w:name w:val="List Table 7 Colorful Accent 5"/>
    <w:basedOn w:val="a3"/>
    <w:uiPriority w:val="52"/>
    <w:rsid w:val="0062043B"/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">
    <w:name w:val="List Table 7 Colorful Accent 6"/>
    <w:basedOn w:val="a3"/>
    <w:uiPriority w:val="52"/>
    <w:rsid w:val="0062043B"/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a">
    <w:name w:val="Grid Table 1 Light"/>
    <w:basedOn w:val="a3"/>
    <w:uiPriority w:val="46"/>
    <w:rsid w:val="0062043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11">
    <w:name w:val="Grid Table 1 Light Accent 1"/>
    <w:basedOn w:val="a3"/>
    <w:uiPriority w:val="46"/>
    <w:rsid w:val="0062043B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21">
    <w:name w:val="Grid Table 1 Light Accent 2"/>
    <w:basedOn w:val="a3"/>
    <w:uiPriority w:val="46"/>
    <w:rsid w:val="0062043B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1">
    <w:name w:val="Grid Table 1 Light Accent 3"/>
    <w:basedOn w:val="a3"/>
    <w:uiPriority w:val="46"/>
    <w:rsid w:val="0062043B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1">
    <w:name w:val="Grid Table 1 Light Accent 4"/>
    <w:basedOn w:val="a3"/>
    <w:uiPriority w:val="46"/>
    <w:rsid w:val="0062043B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1">
    <w:name w:val="Grid Table 1 Light Accent 5"/>
    <w:basedOn w:val="a3"/>
    <w:uiPriority w:val="46"/>
    <w:rsid w:val="0062043B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1">
    <w:name w:val="Grid Table 1 Light Accent 6"/>
    <w:basedOn w:val="a3"/>
    <w:uiPriority w:val="46"/>
    <w:rsid w:val="0062043B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e">
    <w:name w:val="Grid Table 2"/>
    <w:basedOn w:val="a3"/>
    <w:uiPriority w:val="47"/>
    <w:rsid w:val="0062043B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1">
    <w:name w:val="Grid Table 2 Accent 1"/>
    <w:basedOn w:val="a3"/>
    <w:uiPriority w:val="47"/>
    <w:rsid w:val="0062043B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-21">
    <w:name w:val="Grid Table 2 Accent 2"/>
    <w:basedOn w:val="a3"/>
    <w:uiPriority w:val="47"/>
    <w:rsid w:val="0062043B"/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1">
    <w:name w:val="Grid Table 2 Accent 3"/>
    <w:basedOn w:val="a3"/>
    <w:uiPriority w:val="47"/>
    <w:rsid w:val="0062043B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0">
    <w:name w:val="Grid Table 2 Accent 4"/>
    <w:basedOn w:val="a3"/>
    <w:uiPriority w:val="47"/>
    <w:rsid w:val="0062043B"/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2-51">
    <w:name w:val="Grid Table 2 Accent 5"/>
    <w:basedOn w:val="a3"/>
    <w:uiPriority w:val="47"/>
    <w:rsid w:val="0062043B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1">
    <w:name w:val="Grid Table 2 Accent 6"/>
    <w:basedOn w:val="a3"/>
    <w:uiPriority w:val="47"/>
    <w:rsid w:val="0062043B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c">
    <w:name w:val="Grid Table 3"/>
    <w:basedOn w:val="a3"/>
    <w:uiPriority w:val="48"/>
    <w:rsid w:val="0062043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3-10">
    <w:name w:val="Grid Table 3 Accent 1"/>
    <w:basedOn w:val="a3"/>
    <w:uiPriority w:val="48"/>
    <w:rsid w:val="0062043B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3-20">
    <w:name w:val="Grid Table 3 Accent 2"/>
    <w:basedOn w:val="a3"/>
    <w:uiPriority w:val="48"/>
    <w:rsid w:val="0062043B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3-30">
    <w:name w:val="Grid Table 3 Accent 3"/>
    <w:basedOn w:val="a3"/>
    <w:uiPriority w:val="48"/>
    <w:rsid w:val="0062043B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3-40">
    <w:name w:val="Grid Table 3 Accent 4"/>
    <w:basedOn w:val="a3"/>
    <w:uiPriority w:val="48"/>
    <w:rsid w:val="0062043B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3-50">
    <w:name w:val="Grid Table 3 Accent 5"/>
    <w:basedOn w:val="a3"/>
    <w:uiPriority w:val="48"/>
    <w:rsid w:val="0062043B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3-60">
    <w:name w:val="Grid Table 3 Accent 6"/>
    <w:basedOn w:val="a3"/>
    <w:uiPriority w:val="48"/>
    <w:rsid w:val="0062043B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46">
    <w:name w:val="Grid Table 4"/>
    <w:basedOn w:val="a3"/>
    <w:uiPriority w:val="49"/>
    <w:rsid w:val="0062043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0">
    <w:name w:val="Grid Table 4 Accent 1"/>
    <w:basedOn w:val="a3"/>
    <w:uiPriority w:val="49"/>
    <w:rsid w:val="0062043B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0">
    <w:name w:val="Grid Table 4 Accent 2"/>
    <w:basedOn w:val="a3"/>
    <w:uiPriority w:val="49"/>
    <w:rsid w:val="0062043B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0">
    <w:name w:val="Grid Table 4 Accent 3"/>
    <w:basedOn w:val="a3"/>
    <w:uiPriority w:val="49"/>
    <w:rsid w:val="0062043B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0">
    <w:name w:val="Grid Table 4 Accent 4"/>
    <w:basedOn w:val="a3"/>
    <w:uiPriority w:val="49"/>
    <w:rsid w:val="0062043B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0">
    <w:name w:val="Grid Table 4 Accent 5"/>
    <w:basedOn w:val="a3"/>
    <w:uiPriority w:val="49"/>
    <w:rsid w:val="0062043B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0">
    <w:name w:val="Grid Table 4 Accent 6"/>
    <w:basedOn w:val="a3"/>
    <w:uiPriority w:val="49"/>
    <w:rsid w:val="0062043B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6">
    <w:name w:val="Grid Table 5 Dark"/>
    <w:basedOn w:val="a3"/>
    <w:uiPriority w:val="50"/>
    <w:rsid w:val="0062043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5-10">
    <w:name w:val="Grid Table 5 Dark Accent 1"/>
    <w:basedOn w:val="a3"/>
    <w:uiPriority w:val="50"/>
    <w:rsid w:val="0062043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5-20">
    <w:name w:val="Grid Table 5 Dark Accent 2"/>
    <w:basedOn w:val="a3"/>
    <w:uiPriority w:val="50"/>
    <w:rsid w:val="0062043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5-30">
    <w:name w:val="Grid Table 5 Dark Accent 3"/>
    <w:basedOn w:val="a3"/>
    <w:uiPriority w:val="50"/>
    <w:rsid w:val="0062043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5-40">
    <w:name w:val="Grid Table 5 Dark Accent 4"/>
    <w:basedOn w:val="a3"/>
    <w:uiPriority w:val="50"/>
    <w:rsid w:val="0062043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5-50">
    <w:name w:val="Grid Table 5 Dark Accent 5"/>
    <w:basedOn w:val="a3"/>
    <w:uiPriority w:val="50"/>
    <w:rsid w:val="0062043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5-60">
    <w:name w:val="Grid Table 5 Dark Accent 6"/>
    <w:basedOn w:val="a3"/>
    <w:uiPriority w:val="50"/>
    <w:rsid w:val="0062043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62">
    <w:name w:val="Grid Table 6 Colorful"/>
    <w:basedOn w:val="a3"/>
    <w:uiPriority w:val="51"/>
    <w:rsid w:val="006204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0">
    <w:name w:val="Grid Table 6 Colorful Accent 1"/>
    <w:basedOn w:val="a3"/>
    <w:uiPriority w:val="51"/>
    <w:rsid w:val="0062043B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6-20">
    <w:name w:val="Grid Table 6 Colorful Accent 2"/>
    <w:basedOn w:val="a3"/>
    <w:uiPriority w:val="51"/>
    <w:rsid w:val="0062043B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0">
    <w:name w:val="Grid Table 6 Colorful Accent 3"/>
    <w:basedOn w:val="a3"/>
    <w:uiPriority w:val="51"/>
    <w:rsid w:val="0062043B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0">
    <w:name w:val="Grid Table 6 Colorful Accent 4"/>
    <w:basedOn w:val="a3"/>
    <w:uiPriority w:val="51"/>
    <w:rsid w:val="0062043B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0">
    <w:name w:val="Grid Table 6 Colorful Accent 5"/>
    <w:basedOn w:val="a3"/>
    <w:uiPriority w:val="51"/>
    <w:rsid w:val="0062043B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0">
    <w:name w:val="Grid Table 6 Colorful Accent 6"/>
    <w:basedOn w:val="a3"/>
    <w:uiPriority w:val="51"/>
    <w:rsid w:val="0062043B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2">
    <w:name w:val="Grid Table 7 Colorful"/>
    <w:basedOn w:val="a3"/>
    <w:uiPriority w:val="52"/>
    <w:rsid w:val="006204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7-10">
    <w:name w:val="Grid Table 7 Colorful Accent 1"/>
    <w:basedOn w:val="a3"/>
    <w:uiPriority w:val="52"/>
    <w:rsid w:val="0062043B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7-20">
    <w:name w:val="Grid Table 7 Colorful Accent 2"/>
    <w:basedOn w:val="a3"/>
    <w:uiPriority w:val="52"/>
    <w:rsid w:val="0062043B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7-30">
    <w:name w:val="Grid Table 7 Colorful Accent 3"/>
    <w:basedOn w:val="a3"/>
    <w:uiPriority w:val="52"/>
    <w:rsid w:val="0062043B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7-40">
    <w:name w:val="Grid Table 7 Colorful Accent 4"/>
    <w:basedOn w:val="a3"/>
    <w:uiPriority w:val="52"/>
    <w:rsid w:val="0062043B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7-50">
    <w:name w:val="Grid Table 7 Colorful Accent 5"/>
    <w:basedOn w:val="a3"/>
    <w:uiPriority w:val="52"/>
    <w:rsid w:val="0062043B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7-60">
    <w:name w:val="Grid Table 7 Colorful Accent 6"/>
    <w:basedOn w:val="a3"/>
    <w:uiPriority w:val="52"/>
    <w:rsid w:val="0062043B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paragraph" w:styleId="aff8">
    <w:name w:val="Block Text"/>
    <w:basedOn w:val="a1"/>
    <w:semiHidden/>
    <w:unhideWhenUsed/>
    <w:rsid w:val="0062043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f9">
    <w:name w:val="endnote text"/>
    <w:basedOn w:val="a1"/>
    <w:link w:val="affa"/>
    <w:semiHidden/>
    <w:unhideWhenUsed/>
    <w:rsid w:val="0062043B"/>
    <w:rPr>
      <w:sz w:val="20"/>
      <w:szCs w:val="20"/>
    </w:rPr>
  </w:style>
  <w:style w:type="character" w:customStyle="1" w:styleId="affa">
    <w:name w:val="טקסט הערת סיום תו"/>
    <w:basedOn w:val="a2"/>
    <w:link w:val="aff9"/>
    <w:semiHidden/>
    <w:rsid w:val="0062043B"/>
    <w:rPr>
      <w:rFonts w:cs="David"/>
      <w:noProof w:val="0"/>
    </w:rPr>
  </w:style>
  <w:style w:type="paragraph" w:styleId="affb">
    <w:name w:val="footnote text"/>
    <w:basedOn w:val="a1"/>
    <w:link w:val="affc"/>
    <w:semiHidden/>
    <w:unhideWhenUsed/>
    <w:rsid w:val="0062043B"/>
    <w:rPr>
      <w:sz w:val="20"/>
      <w:szCs w:val="20"/>
    </w:rPr>
  </w:style>
  <w:style w:type="character" w:customStyle="1" w:styleId="affc">
    <w:name w:val="טקסט הערת שוליים תו"/>
    <w:basedOn w:val="a2"/>
    <w:link w:val="affb"/>
    <w:semiHidden/>
    <w:rsid w:val="0062043B"/>
    <w:rPr>
      <w:rFonts w:cs="David"/>
      <w:noProof w:val="0"/>
    </w:rPr>
  </w:style>
  <w:style w:type="paragraph" w:styleId="affd">
    <w:name w:val="macro"/>
    <w:link w:val="affe"/>
    <w:semiHidden/>
    <w:unhideWhenUsed/>
    <w:rsid w:val="006204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bidi/>
    </w:pPr>
    <w:rPr>
      <w:rFonts w:ascii="Consolas" w:hAnsi="Consolas" w:cs="David"/>
    </w:rPr>
  </w:style>
  <w:style w:type="character" w:customStyle="1" w:styleId="affe">
    <w:name w:val="טקסט מאקרו תו"/>
    <w:basedOn w:val="a2"/>
    <w:link w:val="affd"/>
    <w:semiHidden/>
    <w:rsid w:val="0062043B"/>
    <w:rPr>
      <w:rFonts w:ascii="Consolas" w:hAnsi="Consolas" w:cs="David"/>
      <w:noProof w:val="0"/>
    </w:rPr>
  </w:style>
  <w:style w:type="paragraph" w:styleId="afff">
    <w:name w:val="Plain Text"/>
    <w:basedOn w:val="a1"/>
    <w:link w:val="afff0"/>
    <w:semiHidden/>
    <w:unhideWhenUsed/>
    <w:rsid w:val="0062043B"/>
    <w:rPr>
      <w:rFonts w:ascii="Consolas" w:hAnsi="Consolas"/>
      <w:sz w:val="21"/>
      <w:szCs w:val="21"/>
    </w:rPr>
  </w:style>
  <w:style w:type="character" w:customStyle="1" w:styleId="afff0">
    <w:name w:val="טקסט רגיל תו"/>
    <w:basedOn w:val="a2"/>
    <w:link w:val="afff"/>
    <w:semiHidden/>
    <w:rsid w:val="0062043B"/>
    <w:rPr>
      <w:rFonts w:ascii="Consolas" w:hAnsi="Consolas" w:cs="David"/>
      <w:noProof w:val="0"/>
      <w:sz w:val="21"/>
      <w:szCs w:val="21"/>
    </w:rPr>
  </w:style>
  <w:style w:type="character" w:styleId="afff1">
    <w:name w:val="Book Title"/>
    <w:basedOn w:val="a2"/>
    <w:uiPriority w:val="33"/>
    <w:qFormat/>
    <w:rsid w:val="0062043B"/>
    <w:rPr>
      <w:b/>
      <w:bCs/>
      <w:i/>
      <w:iCs/>
      <w:noProof w:val="0"/>
      <w:spacing w:val="5"/>
    </w:rPr>
  </w:style>
  <w:style w:type="character" w:customStyle="1" w:styleId="10">
    <w:name w:val="כותרת 1 תו"/>
    <w:basedOn w:val="a2"/>
    <w:link w:val="1"/>
    <w:rsid w:val="0062043B"/>
    <w:rPr>
      <w:rFonts w:asciiTheme="majorHAnsi" w:eastAsiaTheme="majorEastAsia" w:hAnsiTheme="majorHAnsi" w:cstheme="majorBidi"/>
      <w:noProof w:val="0"/>
      <w:color w:val="365F91" w:themeColor="accent1" w:themeShade="BF"/>
      <w:sz w:val="32"/>
      <w:szCs w:val="32"/>
    </w:rPr>
  </w:style>
  <w:style w:type="character" w:customStyle="1" w:styleId="22">
    <w:name w:val="כותרת 2 תו"/>
    <w:basedOn w:val="a2"/>
    <w:link w:val="21"/>
    <w:semiHidden/>
    <w:rsid w:val="0062043B"/>
    <w:rPr>
      <w:rFonts w:asciiTheme="majorHAnsi" w:eastAsiaTheme="majorEastAsia" w:hAnsiTheme="majorHAnsi" w:cstheme="majorBidi"/>
      <w:noProof w:val="0"/>
      <w:color w:val="365F91" w:themeColor="accent1" w:themeShade="BF"/>
      <w:sz w:val="26"/>
      <w:szCs w:val="26"/>
    </w:rPr>
  </w:style>
  <w:style w:type="character" w:customStyle="1" w:styleId="32">
    <w:name w:val="כותרת 3 תו"/>
    <w:basedOn w:val="a2"/>
    <w:link w:val="31"/>
    <w:semiHidden/>
    <w:rsid w:val="0062043B"/>
    <w:rPr>
      <w:rFonts w:asciiTheme="majorHAnsi" w:eastAsiaTheme="majorEastAsia" w:hAnsiTheme="majorHAnsi" w:cstheme="majorBidi"/>
      <w:noProof w:val="0"/>
      <w:color w:val="243F60" w:themeColor="accent1" w:themeShade="7F"/>
      <w:sz w:val="24"/>
      <w:szCs w:val="24"/>
    </w:rPr>
  </w:style>
  <w:style w:type="character" w:customStyle="1" w:styleId="52">
    <w:name w:val="כותרת 5 תו"/>
    <w:basedOn w:val="a2"/>
    <w:link w:val="51"/>
    <w:semiHidden/>
    <w:rsid w:val="0062043B"/>
    <w:rPr>
      <w:rFonts w:asciiTheme="majorHAnsi" w:eastAsiaTheme="majorEastAsia" w:hAnsiTheme="majorHAnsi" w:cstheme="majorBidi"/>
      <w:noProof w:val="0"/>
      <w:color w:val="365F91" w:themeColor="accent1" w:themeShade="BF"/>
      <w:sz w:val="24"/>
      <w:szCs w:val="24"/>
    </w:rPr>
  </w:style>
  <w:style w:type="character" w:customStyle="1" w:styleId="60">
    <w:name w:val="כותרת 6 תו"/>
    <w:basedOn w:val="a2"/>
    <w:link w:val="6"/>
    <w:semiHidden/>
    <w:rsid w:val="0062043B"/>
    <w:rPr>
      <w:rFonts w:asciiTheme="majorHAnsi" w:eastAsiaTheme="majorEastAsia" w:hAnsiTheme="majorHAnsi" w:cstheme="majorBidi"/>
      <w:noProof w:val="0"/>
      <w:color w:val="243F60" w:themeColor="accent1" w:themeShade="7F"/>
      <w:sz w:val="24"/>
      <w:szCs w:val="24"/>
    </w:rPr>
  </w:style>
  <w:style w:type="character" w:customStyle="1" w:styleId="70">
    <w:name w:val="כותרת 7 תו"/>
    <w:basedOn w:val="a2"/>
    <w:link w:val="7"/>
    <w:semiHidden/>
    <w:rsid w:val="0062043B"/>
    <w:rPr>
      <w:rFonts w:asciiTheme="majorHAnsi" w:eastAsiaTheme="majorEastAsia" w:hAnsiTheme="majorHAnsi" w:cstheme="majorBidi"/>
      <w:i/>
      <w:iCs/>
      <w:noProof w:val="0"/>
      <w:color w:val="243F60" w:themeColor="accent1" w:themeShade="7F"/>
      <w:sz w:val="24"/>
      <w:szCs w:val="24"/>
    </w:rPr>
  </w:style>
  <w:style w:type="character" w:customStyle="1" w:styleId="80">
    <w:name w:val="כותרת 8 תו"/>
    <w:basedOn w:val="a2"/>
    <w:link w:val="8"/>
    <w:semiHidden/>
    <w:rsid w:val="0062043B"/>
    <w:rPr>
      <w:rFonts w:asciiTheme="majorHAnsi" w:eastAsiaTheme="majorEastAsia" w:hAnsiTheme="majorHAnsi" w:cstheme="majorBidi"/>
      <w:noProof w:val="0"/>
      <w:color w:val="272727" w:themeColor="text1" w:themeTint="D8"/>
      <w:sz w:val="21"/>
      <w:szCs w:val="21"/>
    </w:rPr>
  </w:style>
  <w:style w:type="character" w:customStyle="1" w:styleId="90">
    <w:name w:val="כותרת 9 תו"/>
    <w:basedOn w:val="a2"/>
    <w:link w:val="9"/>
    <w:semiHidden/>
    <w:rsid w:val="0062043B"/>
    <w:rPr>
      <w:rFonts w:asciiTheme="majorHAnsi" w:eastAsiaTheme="majorEastAsia" w:hAnsiTheme="majorHAnsi" w:cstheme="majorBidi"/>
      <w:i/>
      <w:iCs/>
      <w:noProof w:val="0"/>
      <w:color w:val="272727" w:themeColor="text1" w:themeTint="D8"/>
      <w:sz w:val="21"/>
      <w:szCs w:val="21"/>
    </w:rPr>
  </w:style>
  <w:style w:type="paragraph" w:styleId="afff2">
    <w:name w:val="index heading"/>
    <w:basedOn w:val="a1"/>
    <w:next w:val="Index1"/>
    <w:semiHidden/>
    <w:unhideWhenUsed/>
    <w:rsid w:val="0062043B"/>
    <w:rPr>
      <w:rFonts w:asciiTheme="majorHAnsi" w:eastAsiaTheme="majorEastAsia" w:hAnsiTheme="majorHAnsi" w:cstheme="majorBidi"/>
      <w:b/>
      <w:bCs/>
    </w:rPr>
  </w:style>
  <w:style w:type="paragraph" w:styleId="afff3">
    <w:name w:val="Note Heading"/>
    <w:basedOn w:val="a1"/>
    <w:next w:val="a1"/>
    <w:link w:val="afff4"/>
    <w:semiHidden/>
    <w:unhideWhenUsed/>
    <w:rsid w:val="0062043B"/>
  </w:style>
  <w:style w:type="character" w:customStyle="1" w:styleId="afff4">
    <w:name w:val="כותרת הערות תו"/>
    <w:basedOn w:val="a2"/>
    <w:link w:val="afff3"/>
    <w:semiHidden/>
    <w:rsid w:val="0062043B"/>
    <w:rPr>
      <w:rFonts w:cs="David"/>
      <w:noProof w:val="0"/>
      <w:sz w:val="24"/>
      <w:szCs w:val="24"/>
    </w:rPr>
  </w:style>
  <w:style w:type="paragraph" w:styleId="afff5">
    <w:name w:val="Title"/>
    <w:basedOn w:val="a1"/>
    <w:next w:val="a1"/>
    <w:link w:val="afff6"/>
    <w:qFormat/>
    <w:rsid w:val="0062043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6">
    <w:name w:val="כותרת טקסט תו"/>
    <w:basedOn w:val="a2"/>
    <w:link w:val="afff5"/>
    <w:rsid w:val="0062043B"/>
    <w:rPr>
      <w:rFonts w:asciiTheme="majorHAnsi" w:eastAsiaTheme="majorEastAsia" w:hAnsiTheme="majorHAnsi" w:cstheme="majorBidi"/>
      <w:noProof w:val="0"/>
      <w:spacing w:val="-10"/>
      <w:kern w:val="28"/>
      <w:sz w:val="56"/>
      <w:szCs w:val="56"/>
    </w:rPr>
  </w:style>
  <w:style w:type="paragraph" w:styleId="afff7">
    <w:name w:val="Subtitle"/>
    <w:basedOn w:val="a1"/>
    <w:next w:val="a1"/>
    <w:link w:val="afff8"/>
    <w:qFormat/>
    <w:rsid w:val="0062043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8">
    <w:name w:val="כותרת משנה תו"/>
    <w:basedOn w:val="a2"/>
    <w:link w:val="afff7"/>
    <w:rsid w:val="0062043B"/>
    <w:rPr>
      <w:rFonts w:asciiTheme="minorHAnsi" w:eastAsiaTheme="minorEastAsia" w:hAnsiTheme="minorHAnsi" w:cstheme="minorBidi"/>
      <w:noProof w:val="0"/>
      <w:color w:val="5A5A5A" w:themeColor="text1" w:themeTint="A5"/>
      <w:spacing w:val="15"/>
      <w:sz w:val="22"/>
      <w:szCs w:val="22"/>
    </w:rPr>
  </w:style>
  <w:style w:type="paragraph" w:styleId="afff9">
    <w:name w:val="Message Header"/>
    <w:basedOn w:val="a1"/>
    <w:link w:val="afffa"/>
    <w:semiHidden/>
    <w:unhideWhenUsed/>
    <w:rsid w:val="006204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afffa">
    <w:name w:val="כותרת עליונה של הודעה תו"/>
    <w:basedOn w:val="a2"/>
    <w:link w:val="afff9"/>
    <w:semiHidden/>
    <w:rsid w:val="0062043B"/>
    <w:rPr>
      <w:rFonts w:asciiTheme="majorHAnsi" w:eastAsiaTheme="majorEastAsia" w:hAnsiTheme="majorHAnsi" w:cstheme="majorBidi"/>
      <w:noProof w:val="0"/>
      <w:sz w:val="24"/>
      <w:szCs w:val="24"/>
      <w:shd w:val="pct20" w:color="auto" w:fill="auto"/>
    </w:rPr>
  </w:style>
  <w:style w:type="paragraph" w:styleId="afffb">
    <w:name w:val="toa heading"/>
    <w:basedOn w:val="a1"/>
    <w:next w:val="a1"/>
    <w:semiHidden/>
    <w:unhideWhenUsed/>
    <w:rsid w:val="0062043B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ffc">
    <w:name w:val="TOC Heading"/>
    <w:basedOn w:val="1"/>
    <w:next w:val="a1"/>
    <w:uiPriority w:val="39"/>
    <w:semiHidden/>
    <w:unhideWhenUsed/>
    <w:qFormat/>
    <w:rsid w:val="0062043B"/>
    <w:pPr>
      <w:outlineLvl w:val="9"/>
    </w:pPr>
  </w:style>
  <w:style w:type="paragraph" w:styleId="afffd">
    <w:name w:val="caption"/>
    <w:basedOn w:val="a1"/>
    <w:next w:val="a1"/>
    <w:semiHidden/>
    <w:unhideWhenUsed/>
    <w:qFormat/>
    <w:rsid w:val="0062043B"/>
    <w:pPr>
      <w:spacing w:after="200"/>
    </w:pPr>
    <w:rPr>
      <w:i/>
      <w:iCs/>
      <w:color w:val="1F497D" w:themeColor="text2"/>
      <w:sz w:val="18"/>
      <w:szCs w:val="18"/>
    </w:rPr>
  </w:style>
  <w:style w:type="paragraph" w:styleId="afffe">
    <w:name w:val="Body Text Indent"/>
    <w:basedOn w:val="a1"/>
    <w:link w:val="affff"/>
    <w:semiHidden/>
    <w:unhideWhenUsed/>
    <w:rsid w:val="0062043B"/>
    <w:pPr>
      <w:spacing w:after="120"/>
      <w:ind w:left="283"/>
    </w:pPr>
  </w:style>
  <w:style w:type="character" w:customStyle="1" w:styleId="affff">
    <w:name w:val="כניסה בגוף טקסט תו"/>
    <w:basedOn w:val="a2"/>
    <w:link w:val="afffe"/>
    <w:semiHidden/>
    <w:rsid w:val="0062043B"/>
    <w:rPr>
      <w:rFonts w:cs="David"/>
      <w:noProof w:val="0"/>
      <w:sz w:val="24"/>
      <w:szCs w:val="24"/>
    </w:rPr>
  </w:style>
  <w:style w:type="paragraph" w:styleId="2f">
    <w:name w:val="Body Text Indent 2"/>
    <w:basedOn w:val="a1"/>
    <w:link w:val="2f0"/>
    <w:semiHidden/>
    <w:unhideWhenUsed/>
    <w:rsid w:val="0062043B"/>
    <w:pPr>
      <w:spacing w:after="120" w:line="480" w:lineRule="auto"/>
      <w:ind w:left="283"/>
    </w:pPr>
  </w:style>
  <w:style w:type="character" w:customStyle="1" w:styleId="2f0">
    <w:name w:val="כניסה בגוף טקסט 2 תו"/>
    <w:basedOn w:val="a2"/>
    <w:link w:val="2f"/>
    <w:semiHidden/>
    <w:rsid w:val="0062043B"/>
    <w:rPr>
      <w:rFonts w:cs="David"/>
      <w:noProof w:val="0"/>
      <w:sz w:val="24"/>
      <w:szCs w:val="24"/>
    </w:rPr>
  </w:style>
  <w:style w:type="paragraph" w:styleId="3d">
    <w:name w:val="Body Text Indent 3"/>
    <w:basedOn w:val="a1"/>
    <w:link w:val="3e"/>
    <w:semiHidden/>
    <w:unhideWhenUsed/>
    <w:rsid w:val="0062043B"/>
    <w:pPr>
      <w:spacing w:after="120"/>
      <w:ind w:left="283"/>
    </w:pPr>
    <w:rPr>
      <w:sz w:val="16"/>
      <w:szCs w:val="16"/>
    </w:rPr>
  </w:style>
  <w:style w:type="character" w:customStyle="1" w:styleId="3e">
    <w:name w:val="כניסה בגוף טקסט 3 תו"/>
    <w:basedOn w:val="a2"/>
    <w:link w:val="3d"/>
    <w:semiHidden/>
    <w:rsid w:val="0062043B"/>
    <w:rPr>
      <w:rFonts w:cs="David"/>
      <w:noProof w:val="0"/>
      <w:sz w:val="16"/>
      <w:szCs w:val="16"/>
    </w:rPr>
  </w:style>
  <w:style w:type="paragraph" w:styleId="affff0">
    <w:name w:val="Normal Indent"/>
    <w:basedOn w:val="a1"/>
    <w:semiHidden/>
    <w:unhideWhenUsed/>
    <w:rsid w:val="0062043B"/>
    <w:pPr>
      <w:ind w:left="720"/>
    </w:pPr>
  </w:style>
  <w:style w:type="paragraph" w:styleId="affff1">
    <w:name w:val="Body Text First Indent"/>
    <w:basedOn w:val="af1"/>
    <w:link w:val="affff2"/>
    <w:rsid w:val="0062043B"/>
    <w:pPr>
      <w:spacing w:line="240" w:lineRule="auto"/>
      <w:ind w:firstLine="360"/>
      <w:jc w:val="left"/>
    </w:pPr>
    <w:rPr>
      <w:b w:val="0"/>
      <w:bCs w:val="0"/>
      <w:sz w:val="24"/>
      <w:szCs w:val="24"/>
      <w:lang w:eastAsia="en-US"/>
    </w:rPr>
  </w:style>
  <w:style w:type="character" w:customStyle="1" w:styleId="affff2">
    <w:name w:val="כניסת שורה ראשונה בגוף טקסט תו"/>
    <w:basedOn w:val="af2"/>
    <w:link w:val="affff1"/>
    <w:rsid w:val="0062043B"/>
    <w:rPr>
      <w:rFonts w:cs="David"/>
      <w:b w:val="0"/>
      <w:bCs w:val="0"/>
      <w:noProof w:val="0"/>
      <w:sz w:val="24"/>
      <w:szCs w:val="24"/>
      <w:lang w:eastAsia="he-IL"/>
    </w:rPr>
  </w:style>
  <w:style w:type="paragraph" w:styleId="2f1">
    <w:name w:val="Body Text First Indent 2"/>
    <w:basedOn w:val="afffe"/>
    <w:link w:val="2f2"/>
    <w:semiHidden/>
    <w:unhideWhenUsed/>
    <w:rsid w:val="0062043B"/>
    <w:pPr>
      <w:spacing w:after="0"/>
      <w:ind w:left="360" w:firstLine="360"/>
    </w:pPr>
  </w:style>
  <w:style w:type="character" w:customStyle="1" w:styleId="2f2">
    <w:name w:val="כניסת שורה ראשונה בגוף טקסט 2 תו"/>
    <w:basedOn w:val="affff"/>
    <w:link w:val="2f1"/>
    <w:semiHidden/>
    <w:rsid w:val="0062043B"/>
    <w:rPr>
      <w:rFonts w:cs="David"/>
      <w:noProof w:val="0"/>
      <w:sz w:val="24"/>
      <w:szCs w:val="24"/>
    </w:rPr>
  </w:style>
  <w:style w:type="paragraph" w:styleId="HTML2">
    <w:name w:val="HTML Address"/>
    <w:basedOn w:val="a1"/>
    <w:link w:val="HTML3"/>
    <w:semiHidden/>
    <w:unhideWhenUsed/>
    <w:rsid w:val="0062043B"/>
    <w:rPr>
      <w:i/>
      <w:iCs/>
    </w:rPr>
  </w:style>
  <w:style w:type="character" w:customStyle="1" w:styleId="HTML3">
    <w:name w:val="כתובת HTML תו"/>
    <w:basedOn w:val="a2"/>
    <w:link w:val="HTML2"/>
    <w:semiHidden/>
    <w:rsid w:val="0062043B"/>
    <w:rPr>
      <w:rFonts w:cs="David"/>
      <w:i/>
      <w:iCs/>
      <w:noProof w:val="0"/>
      <w:sz w:val="24"/>
      <w:szCs w:val="24"/>
    </w:rPr>
  </w:style>
  <w:style w:type="paragraph" w:styleId="affff3">
    <w:name w:val="envelope address"/>
    <w:basedOn w:val="a1"/>
    <w:semiHidden/>
    <w:unhideWhenUsed/>
    <w:rsid w:val="0062043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affff4">
    <w:name w:val="envelope return"/>
    <w:basedOn w:val="a1"/>
    <w:semiHidden/>
    <w:unhideWhenUsed/>
    <w:rsid w:val="0062043B"/>
    <w:rPr>
      <w:rFonts w:asciiTheme="majorHAnsi" w:eastAsiaTheme="majorEastAsia" w:hAnsiTheme="majorHAnsi" w:cstheme="majorBidi"/>
      <w:sz w:val="20"/>
      <w:szCs w:val="20"/>
    </w:rPr>
  </w:style>
  <w:style w:type="paragraph" w:styleId="affff5">
    <w:name w:val="No Spacing"/>
    <w:uiPriority w:val="1"/>
    <w:qFormat/>
    <w:rsid w:val="0062043B"/>
    <w:pPr>
      <w:bidi/>
    </w:pPr>
    <w:rPr>
      <w:rFonts w:cs="David"/>
      <w:sz w:val="24"/>
      <w:szCs w:val="24"/>
    </w:rPr>
  </w:style>
  <w:style w:type="character" w:styleId="HTML4">
    <w:name w:val="HTML Typewriter"/>
    <w:basedOn w:val="a2"/>
    <w:semiHidden/>
    <w:unhideWhenUsed/>
    <w:rsid w:val="0062043B"/>
    <w:rPr>
      <w:rFonts w:ascii="Consolas" w:hAnsi="Consolas"/>
      <w:noProof w:val="0"/>
      <w:sz w:val="20"/>
      <w:szCs w:val="20"/>
    </w:rPr>
  </w:style>
  <w:style w:type="paragraph" w:styleId="affff6">
    <w:name w:val="Document Map"/>
    <w:basedOn w:val="a1"/>
    <w:link w:val="affff7"/>
    <w:semiHidden/>
    <w:unhideWhenUsed/>
    <w:rsid w:val="0062043B"/>
    <w:rPr>
      <w:rFonts w:ascii="Tahoma" w:hAnsi="Tahoma" w:cs="Tahoma"/>
      <w:sz w:val="16"/>
      <w:szCs w:val="16"/>
    </w:rPr>
  </w:style>
  <w:style w:type="character" w:customStyle="1" w:styleId="affff7">
    <w:name w:val="מפת מסמך תו"/>
    <w:basedOn w:val="a2"/>
    <w:link w:val="affff6"/>
    <w:semiHidden/>
    <w:rsid w:val="0062043B"/>
    <w:rPr>
      <w:rFonts w:ascii="Tahoma" w:hAnsi="Tahoma" w:cs="Tahoma"/>
      <w:noProof w:val="0"/>
      <w:sz w:val="16"/>
      <w:szCs w:val="16"/>
    </w:rPr>
  </w:style>
  <w:style w:type="character" w:styleId="HTML5">
    <w:name w:val="HTML Keyboard"/>
    <w:basedOn w:val="a2"/>
    <w:semiHidden/>
    <w:unhideWhenUsed/>
    <w:rsid w:val="0062043B"/>
    <w:rPr>
      <w:rFonts w:ascii="Consolas" w:hAnsi="Consolas"/>
      <w:noProof w:val="0"/>
      <w:sz w:val="20"/>
      <w:szCs w:val="20"/>
    </w:rPr>
  </w:style>
  <w:style w:type="paragraph" w:styleId="affff8">
    <w:name w:val="annotation subject"/>
    <w:basedOn w:val="a8"/>
    <w:next w:val="a8"/>
    <w:link w:val="affff9"/>
    <w:semiHidden/>
    <w:unhideWhenUsed/>
    <w:rsid w:val="0062043B"/>
    <w:rPr>
      <w:rFonts w:cs="David"/>
      <w:b/>
      <w:bCs/>
      <w:sz w:val="20"/>
      <w:szCs w:val="20"/>
    </w:rPr>
  </w:style>
  <w:style w:type="character" w:customStyle="1" w:styleId="a9">
    <w:name w:val="טקסט הערה תו"/>
    <w:basedOn w:val="a2"/>
    <w:link w:val="a8"/>
    <w:semiHidden/>
    <w:rsid w:val="0062043B"/>
    <w:rPr>
      <w:noProof w:val="0"/>
      <w:sz w:val="24"/>
      <w:szCs w:val="24"/>
    </w:rPr>
  </w:style>
  <w:style w:type="character" w:customStyle="1" w:styleId="affff9">
    <w:name w:val="נושא הערה תו"/>
    <w:basedOn w:val="a9"/>
    <w:link w:val="affff8"/>
    <w:semiHidden/>
    <w:rsid w:val="0062043B"/>
    <w:rPr>
      <w:rFonts w:cs="David"/>
      <w:b/>
      <w:bCs/>
      <w:noProof w:val="0"/>
      <w:sz w:val="24"/>
      <w:szCs w:val="24"/>
    </w:rPr>
  </w:style>
  <w:style w:type="table" w:styleId="affffa">
    <w:name w:val="Table Theme"/>
    <w:basedOn w:val="a3"/>
    <w:semiHidden/>
    <w:unhideWhenUsed/>
    <w:rsid w:val="0062043B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b">
    <w:name w:val="Closing"/>
    <w:basedOn w:val="a1"/>
    <w:link w:val="affffc"/>
    <w:semiHidden/>
    <w:unhideWhenUsed/>
    <w:rsid w:val="0062043B"/>
    <w:pPr>
      <w:ind w:left="4252"/>
    </w:pPr>
  </w:style>
  <w:style w:type="character" w:customStyle="1" w:styleId="affffc">
    <w:name w:val="סיום תו"/>
    <w:basedOn w:val="a2"/>
    <w:link w:val="affffb"/>
    <w:semiHidden/>
    <w:rsid w:val="0062043B"/>
    <w:rPr>
      <w:rFonts w:cs="David"/>
      <w:noProof w:val="0"/>
      <w:sz w:val="24"/>
      <w:szCs w:val="24"/>
    </w:rPr>
  </w:style>
  <w:style w:type="table" w:styleId="1b">
    <w:name w:val="Table Columns 1"/>
    <w:basedOn w:val="a3"/>
    <w:semiHidden/>
    <w:unhideWhenUsed/>
    <w:rsid w:val="0062043B"/>
    <w:pPr>
      <w:bidi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umns 2"/>
    <w:basedOn w:val="a3"/>
    <w:semiHidden/>
    <w:unhideWhenUsed/>
    <w:rsid w:val="0062043B"/>
    <w:pPr>
      <w:bidi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3"/>
    <w:semiHidden/>
    <w:unhideWhenUsed/>
    <w:rsid w:val="0062043B"/>
    <w:pPr>
      <w:bidi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3"/>
    <w:semiHidden/>
    <w:unhideWhenUsed/>
    <w:rsid w:val="0062043B"/>
    <w:pPr>
      <w:bidi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3"/>
    <w:semiHidden/>
    <w:unhideWhenUsed/>
    <w:rsid w:val="0062043B"/>
    <w:pPr>
      <w:bidi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styleId="affffd">
    <w:name w:val="Quote"/>
    <w:basedOn w:val="a1"/>
    <w:next w:val="a1"/>
    <w:link w:val="affffe"/>
    <w:uiPriority w:val="29"/>
    <w:qFormat/>
    <w:rsid w:val="0062043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e">
    <w:name w:val="ציטוט תו"/>
    <w:basedOn w:val="a2"/>
    <w:link w:val="affffd"/>
    <w:uiPriority w:val="29"/>
    <w:rsid w:val="0062043B"/>
    <w:rPr>
      <w:rFonts w:cs="David"/>
      <w:i/>
      <w:iCs/>
      <w:noProof w:val="0"/>
      <w:color w:val="404040" w:themeColor="text1" w:themeTint="BF"/>
      <w:sz w:val="24"/>
      <w:szCs w:val="24"/>
    </w:rPr>
  </w:style>
  <w:style w:type="paragraph" w:styleId="afffff">
    <w:name w:val="Intense Quote"/>
    <w:basedOn w:val="a1"/>
    <w:next w:val="a1"/>
    <w:link w:val="afffff0"/>
    <w:uiPriority w:val="30"/>
    <w:qFormat/>
    <w:rsid w:val="0062043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f0">
    <w:name w:val="ציטוט חזק תו"/>
    <w:basedOn w:val="a2"/>
    <w:link w:val="afffff"/>
    <w:uiPriority w:val="30"/>
    <w:rsid w:val="0062043B"/>
    <w:rPr>
      <w:rFonts w:cs="David"/>
      <w:i/>
      <w:iCs/>
      <w:noProof w:val="0"/>
      <w:color w:val="4F81BD" w:themeColor="accent1"/>
      <w:sz w:val="24"/>
      <w:szCs w:val="24"/>
    </w:rPr>
  </w:style>
  <w:style w:type="character" w:styleId="HTML6">
    <w:name w:val="HTML Acronym"/>
    <w:basedOn w:val="a2"/>
    <w:semiHidden/>
    <w:unhideWhenUsed/>
    <w:rsid w:val="0062043B"/>
    <w:rPr>
      <w:noProof w:val="0"/>
    </w:rPr>
  </w:style>
  <w:style w:type="paragraph" w:styleId="afffff1">
    <w:name w:val="List"/>
    <w:basedOn w:val="a1"/>
    <w:semiHidden/>
    <w:unhideWhenUsed/>
    <w:rsid w:val="0062043B"/>
    <w:pPr>
      <w:ind w:left="283" w:hanging="283"/>
      <w:contextualSpacing/>
    </w:pPr>
  </w:style>
  <w:style w:type="paragraph" w:styleId="2f4">
    <w:name w:val="List 2"/>
    <w:basedOn w:val="a1"/>
    <w:semiHidden/>
    <w:unhideWhenUsed/>
    <w:rsid w:val="0062043B"/>
    <w:pPr>
      <w:ind w:left="566" w:hanging="283"/>
      <w:contextualSpacing/>
    </w:pPr>
  </w:style>
  <w:style w:type="paragraph" w:styleId="3f0">
    <w:name w:val="List 3"/>
    <w:basedOn w:val="a1"/>
    <w:semiHidden/>
    <w:unhideWhenUsed/>
    <w:rsid w:val="0062043B"/>
    <w:pPr>
      <w:ind w:left="849" w:hanging="283"/>
      <w:contextualSpacing/>
    </w:pPr>
  </w:style>
  <w:style w:type="paragraph" w:styleId="48">
    <w:name w:val="List 4"/>
    <w:basedOn w:val="a1"/>
    <w:rsid w:val="0062043B"/>
    <w:pPr>
      <w:ind w:left="1132" w:hanging="283"/>
      <w:contextualSpacing/>
    </w:pPr>
  </w:style>
  <w:style w:type="paragraph" w:styleId="58">
    <w:name w:val="List 5"/>
    <w:basedOn w:val="a1"/>
    <w:rsid w:val="0062043B"/>
    <w:pPr>
      <w:ind w:left="1415" w:hanging="283"/>
      <w:contextualSpacing/>
    </w:pPr>
  </w:style>
  <w:style w:type="table" w:styleId="afffff2">
    <w:name w:val="Light List"/>
    <w:basedOn w:val="a3"/>
    <w:uiPriority w:val="61"/>
    <w:semiHidden/>
    <w:unhideWhenUsed/>
    <w:rsid w:val="0062043B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2">
    <w:name w:val="Light List Accent 1"/>
    <w:basedOn w:val="a3"/>
    <w:uiPriority w:val="61"/>
    <w:semiHidden/>
    <w:unhideWhenUsed/>
    <w:rsid w:val="0062043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2">
    <w:name w:val="Light List Accent 2"/>
    <w:basedOn w:val="a3"/>
    <w:uiPriority w:val="61"/>
    <w:semiHidden/>
    <w:unhideWhenUsed/>
    <w:rsid w:val="0062043B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2">
    <w:name w:val="Light List Accent 3"/>
    <w:basedOn w:val="a3"/>
    <w:uiPriority w:val="61"/>
    <w:semiHidden/>
    <w:unhideWhenUsed/>
    <w:rsid w:val="0062043B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2">
    <w:name w:val="Light List Accent 4"/>
    <w:basedOn w:val="a3"/>
    <w:uiPriority w:val="61"/>
    <w:semiHidden/>
    <w:unhideWhenUsed/>
    <w:rsid w:val="0062043B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1">
    <w:name w:val="Light List Accent 5"/>
    <w:basedOn w:val="a3"/>
    <w:uiPriority w:val="61"/>
    <w:semiHidden/>
    <w:unhideWhenUsed/>
    <w:rsid w:val="0062043B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1">
    <w:name w:val="Light List Accent 6"/>
    <w:basedOn w:val="a3"/>
    <w:uiPriority w:val="61"/>
    <w:semiHidden/>
    <w:unhideWhenUsed/>
    <w:rsid w:val="0062043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1c">
    <w:name w:val="Table List 1"/>
    <w:basedOn w:val="a3"/>
    <w:semiHidden/>
    <w:unhideWhenUsed/>
    <w:rsid w:val="0062043B"/>
    <w:pPr>
      <w:bidi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List 2"/>
    <w:basedOn w:val="a3"/>
    <w:semiHidden/>
    <w:unhideWhenUsed/>
    <w:rsid w:val="0062043B"/>
    <w:pPr>
      <w:bidi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List 3"/>
    <w:basedOn w:val="a3"/>
    <w:semiHidden/>
    <w:unhideWhenUsed/>
    <w:rsid w:val="0062043B"/>
    <w:pPr>
      <w:bidi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3"/>
    <w:semiHidden/>
    <w:unhideWhenUsed/>
    <w:rsid w:val="0062043B"/>
    <w:pPr>
      <w:bidi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3"/>
    <w:semiHidden/>
    <w:unhideWhenUsed/>
    <w:rsid w:val="0062043B"/>
    <w:pPr>
      <w:bidi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3"/>
    <w:semiHidden/>
    <w:unhideWhenUsed/>
    <w:rsid w:val="0062043B"/>
    <w:pPr>
      <w:bidi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3"/>
    <w:semiHidden/>
    <w:unhideWhenUsed/>
    <w:rsid w:val="0062043B"/>
    <w:pPr>
      <w:bidi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3"/>
    <w:semiHidden/>
    <w:unhideWhenUsed/>
    <w:rsid w:val="0062043B"/>
    <w:pPr>
      <w:bidi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1d">
    <w:name w:val="Medium List 1"/>
    <w:basedOn w:val="a3"/>
    <w:uiPriority w:val="65"/>
    <w:semiHidden/>
    <w:unhideWhenUsed/>
    <w:rsid w:val="0062043B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2">
    <w:name w:val="Medium List 1 Accent 1"/>
    <w:basedOn w:val="a3"/>
    <w:uiPriority w:val="65"/>
    <w:semiHidden/>
    <w:unhideWhenUsed/>
    <w:rsid w:val="0062043B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2">
    <w:name w:val="Medium List 1 Accent 2"/>
    <w:basedOn w:val="a3"/>
    <w:uiPriority w:val="65"/>
    <w:semiHidden/>
    <w:unhideWhenUsed/>
    <w:rsid w:val="0062043B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2">
    <w:name w:val="Medium List 1 Accent 3"/>
    <w:basedOn w:val="a3"/>
    <w:uiPriority w:val="65"/>
    <w:semiHidden/>
    <w:unhideWhenUsed/>
    <w:rsid w:val="0062043B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2">
    <w:name w:val="Medium List 1 Accent 4"/>
    <w:basedOn w:val="a3"/>
    <w:uiPriority w:val="65"/>
    <w:semiHidden/>
    <w:unhideWhenUsed/>
    <w:rsid w:val="0062043B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2">
    <w:name w:val="Medium List 1 Accent 5"/>
    <w:basedOn w:val="a3"/>
    <w:uiPriority w:val="65"/>
    <w:semiHidden/>
    <w:unhideWhenUsed/>
    <w:rsid w:val="0062043B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2">
    <w:name w:val="Medium List 1 Accent 6"/>
    <w:basedOn w:val="a3"/>
    <w:uiPriority w:val="65"/>
    <w:semiHidden/>
    <w:unhideWhenUsed/>
    <w:rsid w:val="0062043B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6">
    <w:name w:val="Medium List 2"/>
    <w:basedOn w:val="a3"/>
    <w:uiPriority w:val="66"/>
    <w:semiHidden/>
    <w:unhideWhenUsed/>
    <w:rsid w:val="0062043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3"/>
    <w:uiPriority w:val="66"/>
    <w:semiHidden/>
    <w:unhideWhenUsed/>
    <w:rsid w:val="0062043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3"/>
    <w:uiPriority w:val="66"/>
    <w:semiHidden/>
    <w:unhideWhenUsed/>
    <w:rsid w:val="0062043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3"/>
    <w:uiPriority w:val="66"/>
    <w:semiHidden/>
    <w:unhideWhenUsed/>
    <w:rsid w:val="0062043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1">
    <w:name w:val="Medium List 2 Accent 4"/>
    <w:basedOn w:val="a3"/>
    <w:uiPriority w:val="66"/>
    <w:semiHidden/>
    <w:unhideWhenUsed/>
    <w:rsid w:val="0062043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3"/>
    <w:uiPriority w:val="66"/>
    <w:semiHidden/>
    <w:unhideWhenUsed/>
    <w:rsid w:val="0062043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3"/>
    <w:uiPriority w:val="66"/>
    <w:semiHidden/>
    <w:unhideWhenUsed/>
    <w:rsid w:val="0062043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afffff3">
    <w:name w:val="Dark List"/>
    <w:basedOn w:val="a3"/>
    <w:uiPriority w:val="70"/>
    <w:semiHidden/>
    <w:unhideWhenUsed/>
    <w:rsid w:val="0062043B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3"/>
    <w:uiPriority w:val="70"/>
    <w:semiHidden/>
    <w:unhideWhenUsed/>
    <w:rsid w:val="0062043B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3"/>
    <w:uiPriority w:val="70"/>
    <w:semiHidden/>
    <w:unhideWhenUsed/>
    <w:rsid w:val="0062043B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3"/>
    <w:uiPriority w:val="70"/>
    <w:semiHidden/>
    <w:unhideWhenUsed/>
    <w:rsid w:val="0062043B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3"/>
    <w:uiPriority w:val="70"/>
    <w:semiHidden/>
    <w:unhideWhenUsed/>
    <w:rsid w:val="0062043B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semiHidden/>
    <w:unhideWhenUsed/>
    <w:rsid w:val="0062043B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semiHidden/>
    <w:unhideWhenUsed/>
    <w:rsid w:val="0062043B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a">
    <w:name w:val="List Number"/>
    <w:basedOn w:val="a1"/>
    <w:rsid w:val="0062043B"/>
    <w:pPr>
      <w:numPr>
        <w:numId w:val="3"/>
      </w:numPr>
      <w:contextualSpacing/>
    </w:pPr>
  </w:style>
  <w:style w:type="paragraph" w:styleId="2">
    <w:name w:val="List Number 2"/>
    <w:basedOn w:val="a1"/>
    <w:semiHidden/>
    <w:unhideWhenUsed/>
    <w:rsid w:val="0062043B"/>
    <w:pPr>
      <w:numPr>
        <w:numId w:val="4"/>
      </w:numPr>
      <w:contextualSpacing/>
    </w:pPr>
  </w:style>
  <w:style w:type="paragraph" w:styleId="3">
    <w:name w:val="List Number 3"/>
    <w:basedOn w:val="a1"/>
    <w:semiHidden/>
    <w:unhideWhenUsed/>
    <w:rsid w:val="0062043B"/>
    <w:pPr>
      <w:numPr>
        <w:numId w:val="5"/>
      </w:numPr>
      <w:contextualSpacing/>
    </w:pPr>
  </w:style>
  <w:style w:type="paragraph" w:styleId="4">
    <w:name w:val="List Number 4"/>
    <w:basedOn w:val="a1"/>
    <w:semiHidden/>
    <w:unhideWhenUsed/>
    <w:rsid w:val="0062043B"/>
    <w:pPr>
      <w:numPr>
        <w:numId w:val="6"/>
      </w:numPr>
      <w:contextualSpacing/>
    </w:pPr>
  </w:style>
  <w:style w:type="paragraph" w:styleId="5">
    <w:name w:val="List Number 5"/>
    <w:basedOn w:val="a1"/>
    <w:semiHidden/>
    <w:unhideWhenUsed/>
    <w:rsid w:val="0062043B"/>
    <w:pPr>
      <w:numPr>
        <w:numId w:val="7"/>
      </w:numPr>
      <w:contextualSpacing/>
    </w:pPr>
  </w:style>
  <w:style w:type="paragraph" w:styleId="a0">
    <w:name w:val="List Bullet"/>
    <w:basedOn w:val="a1"/>
    <w:semiHidden/>
    <w:unhideWhenUsed/>
    <w:rsid w:val="0062043B"/>
    <w:pPr>
      <w:numPr>
        <w:numId w:val="8"/>
      </w:numPr>
      <w:contextualSpacing/>
    </w:pPr>
  </w:style>
  <w:style w:type="paragraph" w:styleId="20">
    <w:name w:val="List Bullet 2"/>
    <w:basedOn w:val="a1"/>
    <w:semiHidden/>
    <w:unhideWhenUsed/>
    <w:rsid w:val="0062043B"/>
    <w:pPr>
      <w:numPr>
        <w:numId w:val="9"/>
      </w:numPr>
      <w:contextualSpacing/>
    </w:pPr>
  </w:style>
  <w:style w:type="paragraph" w:styleId="30">
    <w:name w:val="List Bullet 3"/>
    <w:basedOn w:val="a1"/>
    <w:semiHidden/>
    <w:unhideWhenUsed/>
    <w:rsid w:val="0062043B"/>
    <w:pPr>
      <w:numPr>
        <w:numId w:val="10"/>
      </w:numPr>
      <w:contextualSpacing/>
    </w:pPr>
  </w:style>
  <w:style w:type="paragraph" w:styleId="40">
    <w:name w:val="List Bullet 4"/>
    <w:basedOn w:val="a1"/>
    <w:semiHidden/>
    <w:unhideWhenUsed/>
    <w:rsid w:val="0062043B"/>
    <w:pPr>
      <w:numPr>
        <w:numId w:val="11"/>
      </w:numPr>
      <w:contextualSpacing/>
    </w:pPr>
  </w:style>
  <w:style w:type="paragraph" w:styleId="50">
    <w:name w:val="List Bullet 5"/>
    <w:basedOn w:val="a1"/>
    <w:semiHidden/>
    <w:unhideWhenUsed/>
    <w:rsid w:val="0062043B"/>
    <w:pPr>
      <w:numPr>
        <w:numId w:val="12"/>
      </w:numPr>
      <w:contextualSpacing/>
    </w:pPr>
  </w:style>
  <w:style w:type="table" w:styleId="afffff4">
    <w:name w:val="Colorful List"/>
    <w:basedOn w:val="a3"/>
    <w:uiPriority w:val="72"/>
    <w:semiHidden/>
    <w:unhideWhenUsed/>
    <w:rsid w:val="0062043B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semiHidden/>
    <w:unhideWhenUsed/>
    <w:rsid w:val="0062043B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semiHidden/>
    <w:unhideWhenUsed/>
    <w:rsid w:val="0062043B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semiHidden/>
    <w:unhideWhenUsed/>
    <w:rsid w:val="0062043B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semiHidden/>
    <w:unhideWhenUsed/>
    <w:rsid w:val="0062043B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3">
    <w:name w:val="Colorful List Accent 5"/>
    <w:basedOn w:val="a3"/>
    <w:uiPriority w:val="72"/>
    <w:semiHidden/>
    <w:unhideWhenUsed/>
    <w:rsid w:val="0062043B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3">
    <w:name w:val="Colorful List Accent 6"/>
    <w:basedOn w:val="a3"/>
    <w:uiPriority w:val="72"/>
    <w:semiHidden/>
    <w:unhideWhenUsed/>
    <w:rsid w:val="0062043B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afffff5">
    <w:name w:val="table of figures"/>
    <w:basedOn w:val="a1"/>
    <w:next w:val="a1"/>
    <w:semiHidden/>
    <w:unhideWhenUsed/>
    <w:rsid w:val="0062043B"/>
  </w:style>
  <w:style w:type="paragraph" w:styleId="afffff6">
    <w:name w:val="table of authorities"/>
    <w:basedOn w:val="a1"/>
    <w:next w:val="a1"/>
    <w:semiHidden/>
    <w:unhideWhenUsed/>
    <w:rsid w:val="0062043B"/>
    <w:pPr>
      <w:ind w:left="240" w:hanging="240"/>
    </w:pPr>
  </w:style>
  <w:style w:type="table" w:styleId="afffff7">
    <w:name w:val="Light Grid"/>
    <w:basedOn w:val="a3"/>
    <w:uiPriority w:val="62"/>
    <w:semiHidden/>
    <w:unhideWhenUsed/>
    <w:rsid w:val="0062043B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5">
    <w:name w:val="Light Grid Accent 1"/>
    <w:basedOn w:val="a3"/>
    <w:uiPriority w:val="62"/>
    <w:semiHidden/>
    <w:unhideWhenUsed/>
    <w:rsid w:val="0062043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5">
    <w:name w:val="Light Grid Accent 2"/>
    <w:basedOn w:val="a3"/>
    <w:uiPriority w:val="62"/>
    <w:semiHidden/>
    <w:unhideWhenUsed/>
    <w:rsid w:val="0062043B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5">
    <w:name w:val="Light Grid Accent 3"/>
    <w:basedOn w:val="a3"/>
    <w:uiPriority w:val="62"/>
    <w:semiHidden/>
    <w:unhideWhenUsed/>
    <w:rsid w:val="0062043B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5">
    <w:name w:val="Light Grid Accent 4"/>
    <w:basedOn w:val="a3"/>
    <w:uiPriority w:val="62"/>
    <w:semiHidden/>
    <w:unhideWhenUsed/>
    <w:rsid w:val="0062043B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4">
    <w:name w:val="Light Grid Accent 5"/>
    <w:basedOn w:val="a3"/>
    <w:uiPriority w:val="62"/>
    <w:semiHidden/>
    <w:unhideWhenUsed/>
    <w:rsid w:val="0062043B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4">
    <w:name w:val="Light Grid Accent 6"/>
    <w:basedOn w:val="a3"/>
    <w:uiPriority w:val="62"/>
    <w:semiHidden/>
    <w:unhideWhenUsed/>
    <w:rsid w:val="0062043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-16">
    <w:name w:val="Medium Grid 1 Accent 1"/>
    <w:basedOn w:val="a3"/>
    <w:uiPriority w:val="67"/>
    <w:semiHidden/>
    <w:unhideWhenUsed/>
    <w:rsid w:val="0062043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e">
    <w:name w:val="Medium Grid 1"/>
    <w:basedOn w:val="a3"/>
    <w:uiPriority w:val="67"/>
    <w:semiHidden/>
    <w:unhideWhenUsed/>
    <w:rsid w:val="0062043B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23">
    <w:name w:val="Medium Grid 1 Accent 2"/>
    <w:basedOn w:val="a3"/>
    <w:uiPriority w:val="67"/>
    <w:semiHidden/>
    <w:unhideWhenUsed/>
    <w:rsid w:val="0062043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3">
    <w:name w:val="Medium Grid 1 Accent 3"/>
    <w:basedOn w:val="a3"/>
    <w:uiPriority w:val="67"/>
    <w:semiHidden/>
    <w:unhideWhenUsed/>
    <w:rsid w:val="0062043B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3">
    <w:name w:val="Medium Grid 1 Accent 4"/>
    <w:basedOn w:val="a3"/>
    <w:uiPriority w:val="67"/>
    <w:semiHidden/>
    <w:unhideWhenUsed/>
    <w:rsid w:val="0062043B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3">
    <w:name w:val="Medium Grid 1 Accent 5"/>
    <w:basedOn w:val="a3"/>
    <w:uiPriority w:val="67"/>
    <w:semiHidden/>
    <w:unhideWhenUsed/>
    <w:rsid w:val="0062043B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3">
    <w:name w:val="Medium Grid 1 Accent 6"/>
    <w:basedOn w:val="a3"/>
    <w:uiPriority w:val="67"/>
    <w:semiHidden/>
    <w:unhideWhenUsed/>
    <w:rsid w:val="0062043B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7">
    <w:name w:val="Medium Grid 2"/>
    <w:basedOn w:val="a3"/>
    <w:uiPriority w:val="68"/>
    <w:semiHidden/>
    <w:unhideWhenUsed/>
    <w:rsid w:val="0062043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3">
    <w:name w:val="Medium Grid 2 Accent 1"/>
    <w:basedOn w:val="a3"/>
    <w:uiPriority w:val="68"/>
    <w:semiHidden/>
    <w:unhideWhenUsed/>
    <w:rsid w:val="0062043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3">
    <w:name w:val="Medium Grid 2 Accent 2"/>
    <w:basedOn w:val="a3"/>
    <w:uiPriority w:val="68"/>
    <w:semiHidden/>
    <w:unhideWhenUsed/>
    <w:rsid w:val="0062043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3">
    <w:name w:val="Medium Grid 2 Accent 3"/>
    <w:basedOn w:val="a3"/>
    <w:uiPriority w:val="68"/>
    <w:semiHidden/>
    <w:unhideWhenUsed/>
    <w:rsid w:val="0062043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3"/>
    <w:uiPriority w:val="68"/>
    <w:semiHidden/>
    <w:unhideWhenUsed/>
    <w:rsid w:val="0062043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3">
    <w:name w:val="Medium Grid 2 Accent 5"/>
    <w:basedOn w:val="a3"/>
    <w:uiPriority w:val="68"/>
    <w:semiHidden/>
    <w:unhideWhenUsed/>
    <w:rsid w:val="0062043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3">
    <w:name w:val="Medium Grid 2 Accent 6"/>
    <w:basedOn w:val="a3"/>
    <w:uiPriority w:val="68"/>
    <w:semiHidden/>
    <w:unhideWhenUsed/>
    <w:rsid w:val="0062043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f2">
    <w:name w:val="Medium Grid 3"/>
    <w:basedOn w:val="a3"/>
    <w:uiPriority w:val="69"/>
    <w:semiHidden/>
    <w:unhideWhenUsed/>
    <w:rsid w:val="0062043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1">
    <w:name w:val="Medium Grid 3 Accent 1"/>
    <w:basedOn w:val="a3"/>
    <w:uiPriority w:val="69"/>
    <w:semiHidden/>
    <w:unhideWhenUsed/>
    <w:rsid w:val="0062043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1">
    <w:name w:val="Medium Grid 3 Accent 2"/>
    <w:basedOn w:val="a3"/>
    <w:uiPriority w:val="69"/>
    <w:semiHidden/>
    <w:unhideWhenUsed/>
    <w:rsid w:val="0062043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1">
    <w:name w:val="Medium Grid 3 Accent 3"/>
    <w:basedOn w:val="a3"/>
    <w:uiPriority w:val="69"/>
    <w:semiHidden/>
    <w:unhideWhenUsed/>
    <w:rsid w:val="0062043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1">
    <w:name w:val="Medium Grid 3 Accent 4"/>
    <w:basedOn w:val="a3"/>
    <w:uiPriority w:val="69"/>
    <w:semiHidden/>
    <w:unhideWhenUsed/>
    <w:rsid w:val="0062043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1">
    <w:name w:val="Medium Grid 3 Accent 5"/>
    <w:basedOn w:val="a3"/>
    <w:uiPriority w:val="69"/>
    <w:semiHidden/>
    <w:unhideWhenUsed/>
    <w:rsid w:val="0062043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1">
    <w:name w:val="Medium Grid 3 Accent 6"/>
    <w:basedOn w:val="a3"/>
    <w:uiPriority w:val="69"/>
    <w:semiHidden/>
    <w:unhideWhenUsed/>
    <w:rsid w:val="0062043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f">
    <w:name w:val="Table Grid 1"/>
    <w:basedOn w:val="a3"/>
    <w:semiHidden/>
    <w:unhideWhenUsed/>
    <w:rsid w:val="0062043B"/>
    <w:pPr>
      <w:bidi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Grid 2"/>
    <w:basedOn w:val="a3"/>
    <w:semiHidden/>
    <w:unhideWhenUsed/>
    <w:rsid w:val="0062043B"/>
    <w:pPr>
      <w:bidi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Grid 3"/>
    <w:basedOn w:val="a3"/>
    <w:semiHidden/>
    <w:unhideWhenUsed/>
    <w:rsid w:val="0062043B"/>
    <w:pPr>
      <w:bidi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Grid 4"/>
    <w:basedOn w:val="a3"/>
    <w:semiHidden/>
    <w:unhideWhenUsed/>
    <w:rsid w:val="0062043B"/>
    <w:pPr>
      <w:bidi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a">
    <w:name w:val="Table Grid 5"/>
    <w:basedOn w:val="a3"/>
    <w:semiHidden/>
    <w:unhideWhenUsed/>
    <w:rsid w:val="0062043B"/>
    <w:pPr>
      <w:bidi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3"/>
    <w:semiHidden/>
    <w:unhideWhenUsed/>
    <w:rsid w:val="0062043B"/>
    <w:pPr>
      <w:bidi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4">
    <w:name w:val="Table Grid 7"/>
    <w:basedOn w:val="a3"/>
    <w:semiHidden/>
    <w:unhideWhenUsed/>
    <w:rsid w:val="0062043B"/>
    <w:pPr>
      <w:bidi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3"/>
    <w:semiHidden/>
    <w:unhideWhenUsed/>
    <w:rsid w:val="0062043B"/>
    <w:pPr>
      <w:bidi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8">
    <w:name w:val="Grid Table Light"/>
    <w:basedOn w:val="a3"/>
    <w:uiPriority w:val="40"/>
    <w:rsid w:val="0062043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fffff9">
    <w:name w:val="Colorful Grid"/>
    <w:basedOn w:val="a3"/>
    <w:uiPriority w:val="73"/>
    <w:semiHidden/>
    <w:unhideWhenUsed/>
    <w:rsid w:val="0062043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7">
    <w:name w:val="Colorful Grid Accent 1"/>
    <w:basedOn w:val="a3"/>
    <w:uiPriority w:val="73"/>
    <w:semiHidden/>
    <w:unhideWhenUsed/>
    <w:rsid w:val="0062043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3"/>
    <w:uiPriority w:val="73"/>
    <w:semiHidden/>
    <w:unhideWhenUsed/>
    <w:rsid w:val="0062043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3"/>
    <w:uiPriority w:val="73"/>
    <w:semiHidden/>
    <w:unhideWhenUsed/>
    <w:rsid w:val="0062043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3"/>
    <w:uiPriority w:val="73"/>
    <w:semiHidden/>
    <w:unhideWhenUsed/>
    <w:rsid w:val="0062043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semiHidden/>
    <w:unhideWhenUsed/>
    <w:rsid w:val="0062043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semiHidden/>
    <w:unhideWhenUsed/>
    <w:rsid w:val="0062043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fffa">
    <w:name w:val="Date"/>
    <w:basedOn w:val="a1"/>
    <w:next w:val="a1"/>
    <w:link w:val="afffffb"/>
    <w:rsid w:val="0062043B"/>
  </w:style>
  <w:style w:type="character" w:customStyle="1" w:styleId="afffffb">
    <w:name w:val="תאריך תו"/>
    <w:basedOn w:val="a2"/>
    <w:link w:val="afffffa"/>
    <w:rsid w:val="0062043B"/>
    <w:rPr>
      <w:rFonts w:cs="David"/>
      <w:noProof w:val="0"/>
      <w:sz w:val="24"/>
      <w:szCs w:val="24"/>
    </w:rPr>
  </w:style>
  <w:style w:type="paragraph" w:customStyle="1" w:styleId="afffffc">
    <w:name w:val="a"/>
    <w:basedOn w:val="a1"/>
    <w:rsid w:val="002B7670"/>
    <w:pPr>
      <w:bidi w:val="0"/>
      <w:spacing w:before="100" w:beforeAutospacing="1" w:after="100" w:afterAutospacing="1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62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nevo.co.il/law/70325/25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nevo.co.il/law/70325/19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nevo.co.il/law/70325/18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http://www.nevo.co.il/law/70325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jpg"/><Relationship Id="rId22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4DC242E913A45DBB6046F2D732CDBAC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45158F0C-CF01-470F-AC1B-33CB49198752}"/>
      </w:docPartPr>
      <w:docPartBody>
        <w:p w:rsidR="00160789" w:rsidRDefault="00A1090D" w:rsidP="00A1090D">
          <w:pPr>
            <w:pStyle w:val="B4DC242E913A45DBB6046F2D732CDBAC5"/>
          </w:pPr>
          <w:r>
            <w:rPr>
              <w:rFonts w:hint="cs"/>
              <w:rtl/>
            </w:rPr>
            <w:t xml:space="preserve">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CA"/>
    <w:rsid w:val="00047FE2"/>
    <w:rsid w:val="00160789"/>
    <w:rsid w:val="006469A5"/>
    <w:rsid w:val="006E0A8D"/>
    <w:rsid w:val="006F5FE7"/>
    <w:rsid w:val="00735045"/>
    <w:rsid w:val="00875200"/>
    <w:rsid w:val="008B52A1"/>
    <w:rsid w:val="009133C7"/>
    <w:rsid w:val="00A1090D"/>
    <w:rsid w:val="00AA7CE3"/>
    <w:rsid w:val="00E81DB1"/>
    <w:rsid w:val="00ED20EF"/>
    <w:rsid w:val="00F6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1090D"/>
    <w:rPr>
      <w:color w:val="808080"/>
    </w:rPr>
  </w:style>
  <w:style w:type="paragraph" w:customStyle="1" w:styleId="3266F4EFF61346678E872C8DE3DE67FF">
    <w:name w:val="3266F4EFF61346678E872C8DE3DE67FF"/>
    <w:rsid w:val="00E81DB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9C68C3B2E1240EF81164AD0EB5BB65A">
    <w:name w:val="79C68C3B2E1240EF81164AD0EB5BB65A"/>
    <w:rsid w:val="009133C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8D414EFA4D4846629D8BBC0377DC6E86">
    <w:name w:val="8D414EFA4D4846629D8BBC0377DC6E86"/>
    <w:rsid w:val="00ED20E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AAE5470E6452492F8355383F7A7784A7">
    <w:name w:val="AAE5470E6452492F8355383F7A7784A7"/>
    <w:rsid w:val="00ED20E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51BC9F6FE15D4A84821669D569F0C5EB">
    <w:name w:val="51BC9F6FE15D4A84821669D569F0C5EB"/>
    <w:rsid w:val="00ED20E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7E70FC7DFB04171B0E432A3D2F00B26">
    <w:name w:val="77E70FC7DFB04171B0E432A3D2F00B26"/>
    <w:rsid w:val="00ED20E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126EC54D8644A20A1D1BD0D98B3250F">
    <w:name w:val="3126EC54D8644A20A1D1BD0D98B3250F"/>
    <w:rsid w:val="00ED20E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4502739C0CA4D2DA1D94206B3FCD6E4">
    <w:name w:val="04502739C0CA4D2DA1D94206B3FCD6E4"/>
    <w:rsid w:val="006E0A8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525E5148FDF34EDA8B2E963828EBEDF6">
    <w:name w:val="525E5148FDF34EDA8B2E963828EBEDF6"/>
    <w:rsid w:val="006E0A8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08CF73C58264028B69FD0DD43107D15">
    <w:name w:val="F08CF73C58264028B69FD0DD43107D15"/>
    <w:rsid w:val="006E0A8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93B95206A4D494CB0F6CE8B65298A8F">
    <w:name w:val="E93B95206A4D494CB0F6CE8B65298A8F"/>
    <w:rsid w:val="006E0A8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4FDEB55C510410C9403E024ED62FE07">
    <w:name w:val="C4FDEB55C510410C9403E024ED62FE07"/>
    <w:rsid w:val="006E0A8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4502739C0CA4D2DA1D94206B3FCD6E41">
    <w:name w:val="04502739C0CA4D2DA1D94206B3FCD6E41"/>
    <w:rsid w:val="006E0A8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525E5148FDF34EDA8B2E963828EBEDF61">
    <w:name w:val="525E5148FDF34EDA8B2E963828EBEDF61"/>
    <w:rsid w:val="006E0A8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08CF73C58264028B69FD0DD43107D151">
    <w:name w:val="F08CF73C58264028B69FD0DD43107D151"/>
    <w:rsid w:val="006E0A8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93B95206A4D494CB0F6CE8B65298A8F1">
    <w:name w:val="E93B95206A4D494CB0F6CE8B65298A8F1"/>
    <w:rsid w:val="006E0A8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4FDEB55C510410C9403E024ED62FE071">
    <w:name w:val="C4FDEB55C510410C9403E024ED62FE071"/>
    <w:rsid w:val="006E0A8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6CCE6CB8B9C417AAF56CC85074DA4A9">
    <w:name w:val="06CCE6CB8B9C417AAF56CC85074DA4A9"/>
    <w:rsid w:val="0087520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77E2431190240F0B6073EBE166AB0DE">
    <w:name w:val="E77E2431190240F0B6073EBE166AB0DE"/>
    <w:rsid w:val="0087520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8B7BFD4252A847E99445B76145B2DA15">
    <w:name w:val="8B7BFD4252A847E99445B76145B2DA15"/>
    <w:rsid w:val="0087520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37761C6302A43E98ED9DD9BB4CE7CA4">
    <w:name w:val="437761C6302A43E98ED9DD9BB4CE7CA4"/>
    <w:rsid w:val="0087520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8C652272BD3447CA0AE74394875E4EA">
    <w:name w:val="68C652272BD3447CA0AE74394875E4EA"/>
    <w:rsid w:val="0087520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6CCE6CB8B9C417AAF56CC85074DA4A91">
    <w:name w:val="06CCE6CB8B9C417AAF56CC85074DA4A91"/>
    <w:rsid w:val="0087520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77E2431190240F0B6073EBE166AB0DE1">
    <w:name w:val="E77E2431190240F0B6073EBE166AB0DE1"/>
    <w:rsid w:val="0087520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8B7BFD4252A847E99445B76145B2DA151">
    <w:name w:val="8B7BFD4252A847E99445B76145B2DA151"/>
    <w:rsid w:val="0087520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37761C6302A43E98ED9DD9BB4CE7CA41">
    <w:name w:val="437761C6302A43E98ED9DD9BB4CE7CA41"/>
    <w:rsid w:val="0087520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8C652272BD3447CA0AE74394875E4EA1">
    <w:name w:val="68C652272BD3447CA0AE74394875E4EA1"/>
    <w:rsid w:val="0087520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147AB3A3BC54151BAD4A6953F088683">
    <w:name w:val="7147AB3A3BC54151BAD4A6953F088683"/>
    <w:rsid w:val="0073504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386F425CE544B992F85BA8DE87C7D4">
    <w:name w:val="E4386F425CE544B992F85BA8DE87C7D4"/>
    <w:rsid w:val="0073504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BACD94630E645608B80A800DBAF9D76">
    <w:name w:val="EBACD94630E645608B80A800DBAF9D76"/>
    <w:rsid w:val="0073504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A3C1854B6C644169CA59B3C092D446F">
    <w:name w:val="0A3C1854B6C644169CA59B3C092D446F"/>
    <w:rsid w:val="0073504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56B61700070C4E41BBD091979AE1A80F">
    <w:name w:val="56B61700070C4E41BBD091979AE1A80F"/>
    <w:rsid w:val="0073504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147AB3A3BC54151BAD4A6953F0886831">
    <w:name w:val="7147AB3A3BC54151BAD4A6953F0886831"/>
    <w:rsid w:val="0073504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386F425CE544B992F85BA8DE87C7D41">
    <w:name w:val="E4386F425CE544B992F85BA8DE87C7D41"/>
    <w:rsid w:val="0073504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BACD94630E645608B80A800DBAF9D761">
    <w:name w:val="EBACD94630E645608B80A800DBAF9D761"/>
    <w:rsid w:val="0073504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A3C1854B6C644169CA59B3C092D446F1">
    <w:name w:val="0A3C1854B6C644169CA59B3C092D446F1"/>
    <w:rsid w:val="0073504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56B61700070C4E41BBD091979AE1A80F1">
    <w:name w:val="56B61700070C4E41BBD091979AE1A80F1"/>
    <w:rsid w:val="0073504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5AE15DAD8B1641808AF495D60587101F">
    <w:name w:val="5AE15DAD8B1641808AF495D60587101F"/>
    <w:rsid w:val="00047FE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8C9E91EDCDD41259491665E0E9C2AD6">
    <w:name w:val="08C9E91EDCDD41259491665E0E9C2AD6"/>
    <w:rsid w:val="00047FE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02DBF5B9B7649C9A411FE7ECC5C2DC4">
    <w:name w:val="202DBF5B9B7649C9A411FE7ECC5C2DC4"/>
    <w:rsid w:val="00047FE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548A171BB8F740BBAB1EF43A5E05808B">
    <w:name w:val="548A171BB8F740BBAB1EF43A5E05808B"/>
    <w:rsid w:val="00047FE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DC242E913A45DBB6046F2D732CDBAC">
    <w:name w:val="B4DC242E913A45DBB6046F2D732CDBAC"/>
    <w:rsid w:val="00047FE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5AE15DAD8B1641808AF495D60587101F1">
    <w:name w:val="5AE15DAD8B1641808AF495D60587101F1"/>
    <w:rsid w:val="006F5FE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8C9E91EDCDD41259491665E0E9C2AD61">
    <w:name w:val="08C9E91EDCDD41259491665E0E9C2AD61"/>
    <w:rsid w:val="006F5FE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02DBF5B9B7649C9A411FE7ECC5C2DC41">
    <w:name w:val="202DBF5B9B7649C9A411FE7ECC5C2DC41"/>
    <w:rsid w:val="006F5FE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548A171BB8F740BBAB1EF43A5E05808B1">
    <w:name w:val="548A171BB8F740BBAB1EF43A5E05808B1"/>
    <w:rsid w:val="006F5FE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DC242E913A45DBB6046F2D732CDBAC1">
    <w:name w:val="B4DC242E913A45DBB6046F2D732CDBAC1"/>
    <w:rsid w:val="006F5FE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5AE15DAD8B1641808AF495D60587101F2">
    <w:name w:val="5AE15DAD8B1641808AF495D60587101F2"/>
    <w:rsid w:val="006469A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8C9E91EDCDD41259491665E0E9C2AD62">
    <w:name w:val="08C9E91EDCDD41259491665E0E9C2AD62"/>
    <w:rsid w:val="006469A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02DBF5B9B7649C9A411FE7ECC5C2DC42">
    <w:name w:val="202DBF5B9B7649C9A411FE7ECC5C2DC42"/>
    <w:rsid w:val="006469A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548A171BB8F740BBAB1EF43A5E05808B2">
    <w:name w:val="548A171BB8F740BBAB1EF43A5E05808B2"/>
    <w:rsid w:val="006469A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DC242E913A45DBB6046F2D732CDBAC2">
    <w:name w:val="B4DC242E913A45DBB6046F2D732CDBAC2"/>
    <w:rsid w:val="006469A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5AE15DAD8B1641808AF495D60587101F3">
    <w:name w:val="5AE15DAD8B1641808AF495D60587101F3"/>
    <w:rsid w:val="008B52A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8C9E91EDCDD41259491665E0E9C2AD63">
    <w:name w:val="08C9E91EDCDD41259491665E0E9C2AD63"/>
    <w:rsid w:val="008B52A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02DBF5B9B7649C9A411FE7ECC5C2DC43">
    <w:name w:val="202DBF5B9B7649C9A411FE7ECC5C2DC43"/>
    <w:rsid w:val="008B52A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548A171BB8F740BBAB1EF43A5E05808B3">
    <w:name w:val="548A171BB8F740BBAB1EF43A5E05808B3"/>
    <w:rsid w:val="008B52A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DC242E913A45DBB6046F2D732CDBAC3">
    <w:name w:val="B4DC242E913A45DBB6046F2D732CDBAC3"/>
    <w:rsid w:val="008B52A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5AE15DAD8B1641808AF495D60587101F4">
    <w:name w:val="5AE15DAD8B1641808AF495D60587101F4"/>
    <w:rsid w:val="008B52A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8C9E91EDCDD41259491665E0E9C2AD64">
    <w:name w:val="08C9E91EDCDD41259491665E0E9C2AD64"/>
    <w:rsid w:val="008B52A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02DBF5B9B7649C9A411FE7ECC5C2DC44">
    <w:name w:val="202DBF5B9B7649C9A411FE7ECC5C2DC44"/>
    <w:rsid w:val="008B52A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548A171BB8F740BBAB1EF43A5E05808B4">
    <w:name w:val="548A171BB8F740BBAB1EF43A5E05808B4"/>
    <w:rsid w:val="008B52A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DC242E913A45DBB6046F2D732CDBAC4">
    <w:name w:val="B4DC242E913A45DBB6046F2D732CDBAC4"/>
    <w:rsid w:val="008B52A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5AE15DAD8B1641808AF495D60587101F5">
    <w:name w:val="5AE15DAD8B1641808AF495D60587101F5"/>
    <w:rsid w:val="00A1090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8C9E91EDCDD41259491665E0E9C2AD65">
    <w:name w:val="08C9E91EDCDD41259491665E0E9C2AD65"/>
    <w:rsid w:val="00A1090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02DBF5B9B7649C9A411FE7ECC5C2DC45">
    <w:name w:val="202DBF5B9B7649C9A411FE7ECC5C2DC45"/>
    <w:rsid w:val="00A1090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548A171BB8F740BBAB1EF43A5E05808B5">
    <w:name w:val="548A171BB8F740BBAB1EF43A5E05808B5"/>
    <w:rsid w:val="00A1090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DC242E913A45DBB6046F2D732CDBAC5">
    <w:name w:val="B4DC242E913A45DBB6046F2D732CDBAC5"/>
    <w:rsid w:val="00A1090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ecisionTemplateDS>
  <dt_Decision>
    <DecisionID>0</DecisionID>
    <CaseID>81119413</CaseID>
    <CaseJudicialPersonPresentationDS>
      <CaseJudicalPersonActive>
        <CaseID>81119413</CaseID>
        <MotionID>108161410</MotionID>
        <JudicialPersonID>023736127@GOV.IL</JudicialPersonID>
        <JudicialPersonTypeID>1</JudicialPersonTypeID>
        <JudicialTypeID>1</JudicialTypeID>
        <IsChairman>false</IsChairman>
        <TreatmentStartDate>2024-06-02T15:44:20.367+03:00</TreatmentStartDate>
        <TreatmentFinishDate>9999-12-31T23:59:59.997+02:00</TreatmentFinishDate>
        <IdentificationCardNumber>023736127</IdentificationCardNumber>
        <DisplayName>ענת אלפסי</DisplayName>
        <JudicialTypeName>שופט</JudicialTypeName>
        <CaseJudicialGroupNumber>0</CaseJudicialGroupNumber>
        <FirstName>ענת</FirstName>
        <LastName>אלפסי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בקשה</PleaName>
        <PartyBelonging> - </PartyBelonging>
        <RoleName>בא כוח מסייעים</RoleName>
        <IsSubProceeding>FALSE</IsSubProceeding>
        <FullName>מאיה חונגר</FullName>
        <FirstName>מאיה</FirstName>
        <LastName>חונגר</LastName>
        <PartyPropertyName/>
        <AuthenticationTypeAndNumber>מ.ר. 41417</AuthenticationTypeAndNumber>
        <RepresentatedOrRepresentativesNames/>
        <RepresentatedOrRepresentativesCount>0</RepresentatedOrRepresentativesCount>
        <InvitedBy/>
        <CaseID>81119413</CaseID>
        <CaseJudicialPersonPresentationDS>
          <CaseJudicalPersonActive>
            <CaseID>81119413</CaseID>
            <MotionID>108161410</MotionID>
            <JudicialPersonID>023736127@GOV.IL</JudicialPersonID>
            <JudicialPersonTypeID>1</JudicialPersonTypeID>
            <JudicialTypeID>1</JudicialTypeID>
            <IsChairman>false</IsChairman>
            <TreatmentStartDate>2024-06-02T15:44:20.367+03:00</TreatmentStartDate>
            <TreatmentFinishDate>9999-12-31T23:59:59.997+02:00</TreatmentFinishDate>
            <IdentificationCardNumber>023736127</IdentificationCardNumber>
            <DisplayName>ענת אלפסי</DisplayName>
            <JudicialTypeName>שופט</JudicialTypeName>
            <CaseJudicialGroupNumber>0</CaseJudicialGroupNumber>
            <FirstName>ענת</FirstName>
            <LastName>אלפסי</LastName>
            <JudicialPersonTitle>שופט</JudicialPersonTitle>
          </CaseJudicalPersonActive>
        </CaseJudicialPersonPresentationDS>
        <CasePartyID>272309424</CasePartyID>
        <PartyTypeID>2</PartyTypeID>
        <ActivityStatusID>1</ActivityStatusID>
        <PartyAliasID>105</PartyAliasID>
        <PartyAliasName>בא כוח מסייעים</PartyAliasName>
        <LegalEntityID>415695</LegalEntityID>
        <CaseLegalEntityID>129526132</CaseLegalEntityID>
        <AuthenticationTypeID>4</AuthenticationTypeID>
        <AuthenticationTypeName>מ.ר.</AuthenticationTypeName>
        <LegalEntityNumber>41417</LegalEntityNumber>
        <IsMainPartyType>true</IsMainPartyType>
        <CaseDisplayIdentifier>2199-04-24</CaseDisplayIdentifier>
        <CaseTypeID>10043</CaseTypeID>
        <CaseTypeName>יישוב סכסוך (י"ס)</CaseTypeName>
        <CaseName>גדעוני נ' גדעוני</CaseName>
        <FullAddress>הגדוד העברי 5/5 אשדוד </FullAddress>
        <EmailAddress>khungeradv@012.net.il</EmailAddress>
        <MotionID>0</MotionID>
        <CasePleaID>0</CasePleaID>
        <FatherName xml:space="preserve">        </FatherName>
        <LinkedCaseID>0</LinkedCaseID>
        <PartyID>1</PartyID>
        <CasePartyCategoryID>2</CasePartyCategoryID>
        <LegalEntityAddressID>88306751</LegalEntityAddressID>
        <LegalEntityEmailAddressID>67871600</LegalEntityEmailAddressID>
        <PleaTypeID>5</PleaTypeID>
        <LawyerOfficeName>משרד עו"ד: איסק חונגר</LawyerOfficeName>
        <LawyerOfficeID>459414</LawyerOfficeID>
        <GroupPartyAlias/>
        <IsConverted>false</IsConverted>
        <LegalEntityNameID>36679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מאיה חונגר</PublicationProhibitedFullName>
      </CaseParties>
      <CaseParties>
        <PartyTypeName>בא כוח</PartyTypeName>
        <ProceedingType>כתב טענות עיקרי</ProceedingType>
        <PleaName>כתב בקשה</PleaName>
        <PartyBelonging> - </PartyBelonging>
        <RoleName>בא כוח משיבים</RoleName>
        <IsSubProceeding>FALSE</IsSubProceeding>
        <FullName>אלי אביב</FullName>
        <FirstName>אלי</FirstName>
        <LastName>אביב</LastName>
        <PartyPropertyName/>
        <AuthenticationTypeAndNumber>מ.ר. 56459</AuthenticationTypeAndNumber>
        <RepresentatedOrRepresentativesNames>נועה שרה גדעוני</RepresentatedOrRepresentativesNames>
        <RepresentatedOrRepresentativesCount>1</RepresentatedOrRepresentativesCount>
        <InvitedBy/>
        <CaseID>81119413</CaseID>
        <CaseJudicialPersonPresentationDS>
          <CaseJudicalPersonActive>
            <CaseID>81119413</CaseID>
            <MotionID>108161410</MotionID>
            <JudicialPersonID>023736127@GOV.IL</JudicialPersonID>
            <JudicialPersonTypeID>1</JudicialPersonTypeID>
            <JudicialTypeID>1</JudicialTypeID>
            <IsChairman>false</IsChairman>
            <TreatmentStartDate>2024-06-02T15:44:20.367+03:00</TreatmentStartDate>
            <TreatmentFinishDate>9999-12-31T23:59:59.997+02:00</TreatmentFinishDate>
            <IdentificationCardNumber>023736127</IdentificationCardNumber>
            <DisplayName>ענת אלפסי</DisplayName>
            <JudicialTypeName>שופט</JudicialTypeName>
            <CaseJudicialGroupNumber>0</CaseJudicialGroupNumber>
            <FirstName>ענת</FirstName>
            <LastName>אלפסי</LastName>
            <JudicialPersonTitle>שופט</JudicialPersonTitle>
          </CaseJudicalPersonActive>
        </CaseJudicialPersonPresentationDS>
        <CasePartyID>271902533</CasePartyID>
        <PartyTypeID>2</PartyTypeID>
        <ActivityStatusID>1</ActivityStatusID>
        <PartyAliasID>23</PartyAliasID>
        <PartyAliasName>בא כוח משיבים</PartyAliasName>
        <LegalEntityID>69718914</LegalEntityID>
        <CaseLegalEntityID>129404360</CaseLegalEntityID>
        <AuthenticationTypeID>4</AuthenticationTypeID>
        <AuthenticationTypeName>מ.ר.</AuthenticationTypeName>
        <LegalEntityNumber>56459</LegalEntityNumber>
        <IsMainPartyType>true</IsMainPartyType>
        <CaseDisplayIdentifier>2199-04-24</CaseDisplayIdentifier>
        <CaseTypeID>10043</CaseTypeID>
        <CaseTypeName>יישוב סכסוך (י"ס)</CaseTypeName>
        <CaseName>גדעוני נ' גדעוני</CaseName>
        <FullAddress>רשי 10 קריית מלאכי </FullAddress>
        <EmailAddress>abs.lawyers@gmail.com</EmailAddress>
        <MotionID>0</MotionID>
        <CasePleaID>0</CasePleaID>
        <LinkedCaseID>0</LinkedCaseID>
        <PartyID>2</PartyID>
        <CasePartyCategoryID>2</CasePartyCategoryID>
        <LegalEntityAddressID>72950317</LegalEntityAddressID>
        <LegalEntityEmailAddressID>67898906</LegalEntityEmailAddressID>
        <PleaTypeID>5</PleaTypeID>
        <LawyerOfficeName>משרד עו"ד אלי אביב</LawyerOfficeName>
        <LawyerOfficeID>69718915</LawyerOfficeID>
        <GroupPartyAlias/>
        <IsConverted>false</IsConverted>
        <LegalEntityNameID>71813394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אלי אביב</PublicationProhibitedFullName>
      </CaseParties>
      <CaseParties>
        <PartyTypeName>מסייע</PartyTypeName>
        <ProceedingType>כתב טענות עיקרי</ProceedingType>
        <PleaName>כתב בקשה</PleaName>
        <PartyBelonging> - </PartyBelonging>
        <RoleName>קטינים</RoleName>
        <IsSubProceeding>FALSE</IsSubProceeding>
        <FullName>אריאל גדעוני</FullName>
        <FirstName>אריאל</FirstName>
        <LastName>גדעוני</LastName>
        <PartyPropertyName/>
        <AuthenticationTypeAndNumber>ת"ז 343649307</AuthenticationTypeAndNumber>
        <RepresentatedOrRepresentativesNames>מאיה חונגר</RepresentatedOrRepresentativesNames>
        <RepresentatedOrRepresentativesCount>1</RepresentatedOrRepresentativesCount>
        <InvitedBy/>
        <CaseID>81119413</CaseID>
        <CaseJudicialPersonPresentationDS>
          <CaseJudicalPersonActive>
            <CaseID>81119413</CaseID>
            <MotionID>108161410</MotionID>
            <JudicialPersonID>023736127@GOV.IL</JudicialPersonID>
            <JudicialPersonTypeID>1</JudicialPersonTypeID>
            <JudicialTypeID>1</JudicialTypeID>
            <IsChairman>false</IsChairman>
            <TreatmentStartDate>2024-06-02T15:44:20.367+03:00</TreatmentStartDate>
            <TreatmentFinishDate>9999-12-31T23:59:59.997+02:00</TreatmentFinishDate>
            <IdentificationCardNumber>023736127</IdentificationCardNumber>
            <DisplayName>ענת אלפסי</DisplayName>
            <JudicialTypeName>שופט</JudicialTypeName>
            <CaseJudicialGroupNumber>0</CaseJudicialGroupNumber>
            <FirstName>ענת</FirstName>
            <LastName>אלפסי</LastName>
            <JudicialPersonTitle>שופט</JudicialPersonTitle>
          </CaseJudicalPersonActive>
        </CaseJudicialPersonPresentationDS>
        <CasePartyID>272329107</CasePartyID>
        <PartyTypeID>3</PartyTypeID>
        <ActivityStatusID>1</ActivityStatusID>
        <LegalEntityID>81994176</LegalEntityID>
        <CaseLegalEntityID>129532509</CaseLegalEntityID>
        <AssistantRoleID>104</AssistantRoleID>
        <AuthenticationTypeID>1</AuthenticationTypeID>
        <AuthenticationTypeName>ת"ז</AuthenticationTypeName>
        <LegalEntityNumber>343649307</LegalEntityNumber>
        <IsMainPartyType>true</IsMainPartyType>
        <CaseDisplayIdentifier>2199-04-24</CaseDisplayIdentifier>
        <CaseTypeID>10043</CaseTypeID>
        <CaseTypeName>יישוב סכסוך (י"ס)</CaseTypeName>
        <CaseName>גדעוני נ' גדעוני</CaseName>
        <FullAddress/>
        <MotionID>0</MotionID>
        <CasePleaID>0</CasePleaID>
        <FatherName>חיים מרדכי</FatherName>
        <LinkedCaseID>0</LinkedCaseID>
        <PartyID>1</PartyID>
        <CasePartyCategoryID>2</CasePartyCategoryID>
        <PleaTypeID>5</PleaTypeID>
        <GroupPartyAlias/>
        <IsConverted>false</IsConverted>
        <LegalEntityRegisteredNameID>10804565</LegalEntityRegisteredNameID>
        <LegalEntityNameID>96808191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אריאל גדעוני</PublicationProhibitedFullName>
      </CaseParties>
      <CaseParties>
        <PartyTypeName>מסייע</PartyTypeName>
        <ProceedingType>כתב טענות עיקרי</ProceedingType>
        <PleaName>כתב בקשה</PleaName>
        <PartyBelonging> - </PartyBelonging>
        <RoleName>קטינים</RoleName>
        <IsSubProceeding>FALSE</IsSubProceeding>
        <FullName>איתמר גדעוני</FullName>
        <FirstName>איתמר</FirstName>
        <LastName>גדעוני</LastName>
        <PartyPropertyName/>
        <AuthenticationTypeAndNumber>ת"ז 227168754</AuthenticationTypeAndNumber>
        <RepresentatedOrRepresentativesNames>מאיה חונגר</RepresentatedOrRepresentativesNames>
        <RepresentatedOrRepresentativesCount>1</RepresentatedOrRepresentativesCount>
        <InvitedBy/>
        <CaseID>81119413</CaseID>
        <CaseJudicialPersonPresentationDS>
          <CaseJudicalPersonActive>
            <CaseID>81119413</CaseID>
            <MotionID>108161410</MotionID>
            <JudicialPersonID>023736127@GOV.IL</JudicialPersonID>
            <JudicialPersonTypeID>1</JudicialPersonTypeID>
            <JudicialTypeID>1</JudicialTypeID>
            <IsChairman>false</IsChairman>
            <TreatmentStartDate>2024-06-02T15:44:20.367+03:00</TreatmentStartDate>
            <TreatmentFinishDate>9999-12-31T23:59:59.997+02:00</TreatmentFinishDate>
            <IdentificationCardNumber>023736127</IdentificationCardNumber>
            <DisplayName>ענת אלפסי</DisplayName>
            <JudicialTypeName>שופט</JudicialTypeName>
            <CaseJudicialGroupNumber>0</CaseJudicialGroupNumber>
            <FirstName>ענת</FirstName>
            <LastName>אלפסי</LastName>
            <JudicialPersonTitle>שופט</JudicialPersonTitle>
          </CaseJudicalPersonActive>
        </CaseJudicialPersonPresentationDS>
        <CasePartyID>272329142</CasePartyID>
        <PartyTypeID>3</PartyTypeID>
        <ActivityStatusID>1</ActivityStatusID>
        <LegalEntityID>81994178</LegalEntityID>
        <CaseLegalEntityID>129532515</CaseLegalEntityID>
        <AssistantRoleID>104</AssistantRoleID>
        <AuthenticationTypeID>1</AuthenticationTypeID>
        <AuthenticationTypeName>ת"ז</AuthenticationTypeName>
        <LegalEntityNumber>227168754</LegalEntityNumber>
        <IsMainPartyType>true</IsMainPartyType>
        <CaseDisplayIdentifier>2199-04-24</CaseDisplayIdentifier>
        <CaseTypeID>10043</CaseTypeID>
        <CaseTypeName>יישוב סכסוך (י"ס)</CaseTypeName>
        <CaseName>גדעוני נ' גדעוני</CaseName>
        <FullAddress/>
        <MotionID>0</MotionID>
        <CasePleaID>0</CasePleaID>
        <FatherName>חיים מרדכי</FatherName>
        <LinkedCaseID>0</LinkedCaseID>
        <PartyID>1</PartyID>
        <CasePartyCategoryID>2</CasePartyCategoryID>
        <PleaTypeID>5</PleaTypeID>
        <GroupPartyAlias/>
        <IsConverted>false</IsConverted>
        <LegalEntityRegisteredNameID>10804566</LegalEntityRegisteredNameID>
        <LegalEntityNameID>96808197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איתמר גדעוני</PublicationProhibitedFullName>
      </CaseParties>
      <CaseParties>
        <PartyTypeName>צד</PartyTypeName>
        <ProceedingType>בקשות</ProceedingType>
        <PleaName>בקשה של מבקש 1 דחוף</PleaName>
        <PartyBelonging>צד א'</PartyBelonging>
        <RoleName>מבקש 1</RoleName>
        <IsSubProceeding>TRUE</IsSubProceeding>
        <FullName>חיים גדעוני</FullName>
        <FirstName>חיים מרדכי</FirstName>
        <LastName>גדעוני</LastName>
        <PartyPropertyName/>
        <AuthenticationTypeAndNumber>ת"ז 312179682</AuthenticationTypeAndNumber>
        <RepresentatedOrRepresentativesNames>נעמי הירשמן</RepresentatedOrRepresentativesNames>
        <RepresentatedOrRepresentativesCount>1</RepresentatedOrRepresentativesCount>
        <InvitedBy/>
        <CaseID>81119413</CaseID>
        <CaseJudicialPersonPresentationDS>
          <CaseJudicalPersonActive>
            <CaseID>81119413</CaseID>
            <MotionID>108161410</MotionID>
            <JudicialPersonID>023736127@GOV.IL</JudicialPersonID>
            <JudicialPersonTypeID>1</JudicialPersonTypeID>
            <JudicialTypeID>1</JudicialTypeID>
            <IsChairman>false</IsChairman>
            <TreatmentStartDate>2024-06-02T15:44:20.367+03:00</TreatmentStartDate>
            <TreatmentFinishDate>9999-12-31T23:59:59.997+02:00</TreatmentFinishDate>
            <IdentificationCardNumber>023736127</IdentificationCardNumber>
            <DisplayName>ענת אלפסי</DisplayName>
            <JudicialTypeName>שופט</JudicialTypeName>
            <CaseJudicialGroupNumber>0</CaseJudicialGroupNumber>
            <FirstName>ענת</FirstName>
            <LastName>אלפסי</LastName>
            <JudicialPersonTitle>שופט</JudicialPersonTitle>
          </CaseJudicalPersonActive>
        </CaseJudicialPersonPresentationDS>
        <CasePartyID>270928610</CasePartyID>
        <PartyTypeID>1</PartyTypeID>
        <ActivityStatusID>1</ActivityStatusID>
        <PartyAliasID>3</PartyAliasID>
        <PartyAliasName>מבקש</PartyAliasName>
        <OrdinalNumber>1</OrdinalNumber>
        <LegalEntityID>80133838</LegalEntityID>
        <CaseLegalEntityID>128374370</CaseLegalEntityID>
        <AuthenticationTypeID>1</AuthenticationTypeID>
        <AuthenticationTypeName>ת"ז</AuthenticationTypeName>
        <LegalEntityNumber>312179682</LegalEntityNumber>
        <IsMainPartyType>false</IsMainPartyType>
        <CaseDisplayIdentifier>2199-04-24</CaseDisplayIdentifier>
        <CaseTypeID>10043</CaseTypeID>
        <CaseTypeName>יישוב סכסוך (י"ס)</CaseTypeName>
        <CaseName>גדעוני נ' גדעוני</CaseName>
        <FullAddress>רבי עקיבא 5 אשדוד </FullAddress>
        <MotionID>108161410</MotionID>
        <CasePleaID>0</CasePleaID>
        <FatherName>ראובן</FatherName>
        <LinkedCaseID>0</LinkedCaseID>
        <PartyID>1</PartyID>
        <CasePartyCategoryID>4</CasePartyCategoryID>
        <LegalEntityAddressID>89147367</LegalEntityAddressID>
        <PleaTypeID>60</PleaTypeID>
        <GroupPartyAlias>מבקשים</GroupPartyAlias>
        <IsConverted>false</IsConverted>
        <LegalEntityRegisteredNameID>9717838</LegalEntityRegisteredNameID>
        <LegalEntityNameID>96378670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חיים גדעוני</PublicationProhibitedFullName>
      </CaseParties>
      <CaseParties>
        <PartyTypeName>צד</PartyTypeName>
        <ProceedingType>בקשות</ProceedingType>
        <PleaName>בקשה של מבקש 1 דחוף</PleaName>
        <PartyBelonging>צד ב'</PartyBelonging>
        <RoleName>משיב 1</RoleName>
        <IsSubProceeding>TRUE</IsSubProceeding>
        <FullName>נועה שרה גדעוני</FullName>
        <FirstName>נועה שרה</FirstName>
        <LastName>גדעוני</LastName>
        <PartyPropertyName/>
        <AuthenticationTypeAndNumber>ת"ז 308093657</AuthenticationTypeAndNumber>
        <RepresentatedOrRepresentativesNames>אלי אביב</RepresentatedOrRepresentativesNames>
        <RepresentatedOrRepresentativesCount>1</RepresentatedOrRepresentativesCount>
        <InvitedBy/>
        <CaseID>81119413</CaseID>
        <CaseJudicialPersonPresentationDS>
          <CaseJudicalPersonActive>
            <CaseID>81119413</CaseID>
            <MotionID>108161410</MotionID>
            <JudicialPersonID>023736127@GOV.IL</JudicialPersonID>
            <JudicialPersonTypeID>1</JudicialPersonTypeID>
            <JudicialTypeID>1</JudicialTypeID>
            <IsChairman>false</IsChairman>
            <TreatmentStartDate>2024-06-02T15:44:20.367+03:00</TreatmentStartDate>
            <TreatmentFinishDate>9999-12-31T23:59:59.997+02:00</TreatmentFinishDate>
            <IdentificationCardNumber>023736127</IdentificationCardNumber>
            <DisplayName>ענת אלפסי</DisplayName>
            <JudicialTypeName>שופט</JudicialTypeName>
            <CaseJudicialGroupNumber>0</CaseJudicialGroupNumber>
            <FirstName>ענת</FirstName>
            <LastName>אלפסי</LastName>
            <JudicialPersonTitle>שופט</JudicialPersonTitle>
          </CaseJudicalPersonActive>
        </CaseJudicialPersonPresentationDS>
        <CasePartyID>270928611</CasePartyID>
        <PartyTypeID>1</PartyTypeID>
        <ActivityStatusID>1</ActivityStatusID>
        <PartyAliasID>4</PartyAliasID>
        <PartyAliasName>משיב</PartyAliasName>
        <OrdinalNumber>1</OrdinalNumber>
        <LegalEntityID>73577456</LegalEntityID>
        <CaseLegalEntityID>128374372</CaseLegalEntityID>
        <AuthenticationTypeID>1</AuthenticationTypeID>
        <AuthenticationTypeName>ת"ז</AuthenticationTypeName>
        <LegalEntityNumber>308093657</LegalEntityNumber>
        <IsMainPartyType>false</IsMainPartyType>
        <CaseDisplayIdentifier>2199-04-24</CaseDisplayIdentifier>
        <CaseTypeID>10043</CaseTypeID>
        <CaseTypeName>יישוב סכסוך (י"ס)</CaseTypeName>
        <CaseName>גדעוני נ' גדעוני</CaseName>
        <FullAddress>הנביא זכריה 3 דירה 42 אשדוד </FullAddress>
        <MotionID>108161410</MotionID>
        <CasePleaID>0</CasePleaID>
        <FatherName>יעקב</FatherName>
        <LinkedCaseID>0</LinkedCaseID>
        <PartyID>2</PartyID>
        <CasePartyCategoryID>4</CasePartyCategoryID>
        <LegalEntityAddressID>89147347</LegalEntityAddressID>
        <PleaTypeID>60</PleaTypeID>
        <GroupPartyAlias>משיבים</GroupPartyAlias>
        <IsConverted>false</IsConverted>
        <LegalEntityRegisteredNameID>9222079</LegalEntityRegisteredNameID>
        <LegalEntityNameID>96378671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נועה שרה גדעוני</PublicationProhibitedFullName>
      </CaseParties>
      <CaseParties>
        <PartyTypeName>בא כוח</PartyTypeName>
        <ProceedingType>כתב טענות עיקרי</ProceedingType>
        <PleaName>כתב בקשה</PleaName>
        <PartyBelonging> - </PartyBelonging>
        <RoleName>בא כוח מבקשים</RoleName>
        <IsSubProceeding>FALSE</IsSubProceeding>
        <FullName>נעמי הירשמן</FullName>
        <FirstName>נעמי</FirstName>
        <LastName>הירשמן</LastName>
        <PartyPropertyName/>
        <AuthenticationTypeAndNumber>מ.ר. 87751</AuthenticationTypeAndNumber>
        <RepresentatedOrRepresentativesNames>חיים גדעוני</RepresentatedOrRepresentativesNames>
        <RepresentatedOrRepresentativesCount>1</RepresentatedOrRepresentativesCount>
        <InvitedBy/>
        <CaseID>81119413</CaseID>
        <CaseJudicialPersonPresentationDS>
          <CaseJudicalPersonActive>
            <CaseID>81119413</CaseID>
            <MotionID>108161410</MotionID>
            <JudicialPersonID>023736127@GOV.IL</JudicialPersonID>
            <JudicialPersonTypeID>1</JudicialPersonTypeID>
            <JudicialTypeID>1</JudicialTypeID>
            <IsChairman>false</IsChairman>
            <TreatmentStartDate>2024-06-02T15:44:20.367+03:00</TreatmentStartDate>
            <TreatmentFinishDate>9999-12-31T23:59:59.997+02:00</TreatmentFinishDate>
            <IdentificationCardNumber>023736127</IdentificationCardNumber>
            <DisplayName>ענת אלפסי</DisplayName>
            <JudicialTypeName>שופט</JudicialTypeName>
            <CaseJudicialGroupNumber>0</CaseJudicialGroupNumber>
            <FirstName>ענת</FirstName>
            <LastName>אלפסי</LastName>
            <JudicialPersonTitle>שופט</JudicialPersonTitle>
          </CaseJudicalPersonActive>
        </CaseJudicialPersonPresentationDS>
        <CasePartyID>268456623</CasePartyID>
        <PartyTypeID>2</PartyTypeID>
        <ActivityStatusID>1</ActivityStatusID>
        <PartyAliasID>22</PartyAliasID>
        <PartyAliasName>בא כוח מבקשים</PartyAliasName>
        <OrdinalNumber>1</OrdinalNumber>
        <LegalEntityID>81162936</LegalEntityID>
        <CaseLegalEntityID>128374371</CaseLegalEntityID>
        <AuthenticationTypeID>4</AuthenticationTypeID>
        <AuthenticationTypeName>מ.ר.</AuthenticationTypeName>
        <LegalEntityNumber>87751</LegalEntityNumber>
        <IsMainPartyType>true</IsMainPartyType>
        <CaseDisplayIdentifier>2199-04-24</CaseDisplayIdentifier>
        <CaseTypeID>10043</CaseTypeID>
        <CaseTypeName>יישוב סכסוך (י"ס)</CaseTypeName>
        <CaseName>גדעוני נ' גדעוני</CaseName>
        <FullAddress>ההגנה 3 אריאל </FullAddress>
        <EmailAddress>naomi@hirshmanlaw.co.il</EmailAddress>
        <MotionID>0</MotionID>
        <CasePleaID>0</CasePleaID>
        <LinkedCaseID>0</LinkedCaseID>
        <PartyID>1</PartyID>
        <CasePartyCategoryID>2</CasePartyCategoryID>
        <LegalEntityAddressID>88946142</LegalEntityAddressID>
        <LegalEntityEmailAddressID>68258010</LegalEntityEmailAddressID>
        <PleaTypeID>5</PleaTypeID>
        <LawyerOfficeName>משרד עו"ד נעמי הירשמן</LawyerOfficeName>
        <LawyerOfficeID>81162937</LawyerOfficeID>
        <GroupPartyAlias/>
        <IsConverted>false</IsConverted>
        <LegalEntityNameID>96133752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נעמי הירשמן</PublicationProhibitedFullName>
      </CaseParties>
      <CaseParties>
        <PartyTypeName>מסייע</PartyTypeName>
        <ProceedingType>כתב טענות עיקרי</ProceedingType>
        <PleaName>כתב בקשה</PleaName>
        <PartyBelonging> - </PartyBelonging>
        <RoleName>יחידת סיוע</RoleName>
        <IsSubProceeding>FALSE</IsSubProceeding>
        <FullName>יחידת סיוע שליד בימ"ש לענייני משפחה אשדוד</FullName>
        <LastName>יחידת סיוע שליד בימ"ש לענייני משפחה אשדוד</LastName>
        <PartyPropertyName/>
        <AuthenticationTypeAndNumber>משרדי ממשלה 570000922</AuthenticationTypeAndNumber>
        <RepresentatedOrRepresentativesNames/>
        <RepresentatedOrRepresentativesCount>0</RepresentatedOrRepresentativesCount>
        <InvitedBy/>
        <CaseID>81119413</CaseID>
        <CaseJudicialPersonPresentationDS>
          <CaseJudicalPersonActive>
            <CaseID>81119413</CaseID>
            <MotionID>108161410</MotionID>
            <JudicialPersonID>023736127@GOV.IL</JudicialPersonID>
            <JudicialPersonTypeID>1</JudicialPersonTypeID>
            <JudicialTypeID>1</JudicialTypeID>
            <IsChairman>false</IsChairman>
            <TreatmentStartDate>2024-06-02T15:44:20.367+03:00</TreatmentStartDate>
            <TreatmentFinishDate>9999-12-31T23:59:59.997+02:00</TreatmentFinishDate>
            <IdentificationCardNumber>023736127</IdentificationCardNumber>
            <DisplayName>ענת אלפסי</DisplayName>
            <JudicialTypeName>שופט</JudicialTypeName>
            <CaseJudicialGroupNumber>0</CaseJudicialGroupNumber>
            <FirstName>ענת</FirstName>
            <LastName>אלפסי</LastName>
            <JudicialPersonTitle>שופט</JudicialPersonTitle>
          </CaseJudicalPersonActive>
        </CaseJudicialPersonPresentationDS>
        <CasePartyID>268456621</CasePartyID>
        <PartyTypeID>3</PartyTypeID>
        <ActivityStatusID>1</ActivityStatusID>
        <OrdinalNumber>1</OrdinalNumber>
        <LegalEntityID>45224940</LegalEntityID>
        <CaseLegalEntityID>128374369</CaseLegalEntityID>
        <AssistantRoleID>8</AssistantRoleID>
        <AuthenticationTypeID>13</AuthenticationTypeID>
        <AuthenticationTypeName>משרדי ממשלה</AuthenticationTypeName>
        <LegalEntityNumber>570000922</LegalEntityNumber>
        <IsMainPartyType>true</IsMainPartyType>
        <CaseDisplayIdentifier>2199-04-24</CaseDisplayIdentifier>
        <CaseTypeID>10043</CaseTypeID>
        <CaseTypeName>יישוב סכסוך (י"ס)</CaseTypeName>
        <CaseName>גדעוני נ' גדעוני</CaseName>
        <FullAddress>רח' הבנים 5 מרכז הקריה אשדוד שער ירושלים, קומה 3</FullAddress>
        <EmailAddress>ilanaR@molsa.gov.il</EmailAddress>
        <MotionID>0</MotionID>
        <CasePleaID>0</CasePleaID>
        <LinkedCaseID>0</LinkedCaseID>
        <CasePartyCategoryID>2</CasePartyCategoryID>
        <LegalEntityAddressID>82391634</LegalEntityAddressID>
        <LegalEntityEmailAddressID>67912893</LegalEntityEmailAddressID>
        <PleaTypeID>5</PleaTypeID>
        <GroupPartyAlias/>
        <IsConverted>false</IsConverted>
        <LegalEntityRegisteredNameID>1947532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יחידת סיוע שליד בימ"ש לענייני משפחה אשדוד</PublicationProhibitedFullName>
      </CaseParties>
    </CasePartiesSelectionDS>
    <DecisionName>החלטה</DecisionName>
    <CourtDisplayName>בית משפט לענייני משפחה באשדוד</CourtDisplayName>
    <IsCaseJudgePanel>false</IsCaseJudgePanel>
    <DecisionSignatureDate>2024-08-06T12:21:23.0636916+03:00</DecisionSignatureDate>
    <OpenCaseDate>2024-04-01T10:42:00+03:00</OpenCaseDate>
    <CaseFeeSum>0.000</CaseFeeSum>
    <DecisionTypeID>1</DecisionTypeID>
    <DecisionSignatureUserName>ענת אלפסי</DecisionSignatureUserName>
    <MotionID>108161410</MotionID>
    <DecisionSignatureDateHebrew>2024-08-06T12:21:23.0636916+03:00</DecisionSignatureDateHebrew>
    <MotionNumber>3</MotionNumber>
    <DecisionWriterID>023736127@GOV.IL</DecisionWriterID>
    <CourtAddress>רח' מורדי הגטאות רובע ב', אשדוד 77370</CourtAddress>
    <IsAutoTextInCaseExist>false</IsAutoTextInCaseExist>
    <DecisionSignatureRoleName>שופט</DecisionSignatureRoleName>
    <DecisionSignatureUserTitleName>שופטת, סגנית הנשיא</DecisionSignatureUserTitleName>
    <CaseName>גדעוני נ' גדעוני</CaseName>
    <DecisionNumberInCase>19</DecisionNumberInCase>
  </dt_Decision>
  <dt_DecisionCase>
    <DecisionID>0</DecisionID>
    <CaseID>81119413</CaseID>
    <CaseJudicialPersonPresentationDS>
      <CaseJudicalPersonActive>
        <CaseID>81119413</CaseID>
        <MotionID>108161410</MotionID>
        <JudicialPersonID>023736127@GOV.IL</JudicialPersonID>
        <JudicialPersonTypeID>1</JudicialPersonTypeID>
        <JudicialTypeID>1</JudicialTypeID>
        <IsChairman>false</IsChairman>
        <TreatmentStartDate>2024-06-02T15:44:20.367+03:00</TreatmentStartDate>
        <TreatmentFinishDate>9999-12-31T23:59:59.997+02:00</TreatmentFinishDate>
        <IdentificationCardNumber>023736127</IdentificationCardNumber>
        <DisplayName>ענת אלפסי</DisplayName>
        <JudicialTypeName>שופט</JudicialTypeName>
        <CaseJudicialGroupNumber>0</CaseJudicialGroupNumber>
        <FirstName>ענת</FirstName>
        <LastName>אלפסי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בקשה</PleaName>
        <PartyBelonging> - </PartyBelonging>
        <RoleName>בא כוח מסייעים</RoleName>
        <IsSubProceeding>FALSE</IsSubProceeding>
        <FullName>מאיה חונגר</FullName>
        <FirstName>מאיה</FirstName>
        <LastName>חונגר</LastName>
        <PartyPropertyName/>
        <AuthenticationTypeAndNumber>מ.ר. 41417</AuthenticationTypeAndNumber>
        <RepresentatedOrRepresentativesNames/>
        <RepresentatedOrRepresentativesCount>0</RepresentatedOrRepresentativesCount>
        <InvitedBy/>
        <CaseID>81119413</CaseID>
        <CaseJudicialPersonPresentationDS>
          <CaseJudicalPersonActive>
            <CaseID>81119413</CaseID>
            <MotionID>108161410</MotionID>
            <JudicialPersonID>023736127@GOV.IL</JudicialPersonID>
            <JudicialPersonTypeID>1</JudicialPersonTypeID>
            <JudicialTypeID>1</JudicialTypeID>
            <IsChairman>false</IsChairman>
            <TreatmentStartDate>2024-06-02T15:44:20.367+03:00</TreatmentStartDate>
            <TreatmentFinishDate>9999-12-31T23:59:59.997+02:00</TreatmentFinishDate>
            <IdentificationCardNumber>023736127</IdentificationCardNumber>
            <DisplayName>ענת אלפסי</DisplayName>
            <JudicialTypeName>שופט</JudicialTypeName>
            <CaseJudicialGroupNumber>0</CaseJudicialGroupNumber>
            <FirstName>ענת</FirstName>
            <LastName>אלפסי</LastName>
            <JudicialPersonTitle>שופט</JudicialPersonTitle>
          </CaseJudicalPersonActive>
        </CaseJudicialPersonPresentationDS>
        <CasePartyID>272309424</CasePartyID>
        <PartyTypeID>2</PartyTypeID>
        <ActivityStatusID>1</ActivityStatusID>
        <PartyAliasID>105</PartyAliasID>
        <PartyAliasName>בא כוח מסייעים</PartyAliasName>
        <LegalEntityID>415695</LegalEntityID>
        <CaseLegalEntityID>129526132</CaseLegalEntityID>
        <AuthenticationTypeID>4</AuthenticationTypeID>
        <AuthenticationTypeName>מ.ר.</AuthenticationTypeName>
        <LegalEntityNumber>41417</LegalEntityNumber>
        <IsMainPartyType>true</IsMainPartyType>
        <CaseDisplayIdentifier>2199-04-24</CaseDisplayIdentifier>
        <CaseTypeID>10043</CaseTypeID>
        <CaseTypeName>יישוב סכסוך (י"ס)</CaseTypeName>
        <CaseName>גדעוני נ' גדעוני</CaseName>
        <FullAddress>הגדוד העברי 5/5 אשדוד </FullAddress>
        <EmailAddress>khungeradv@012.net.il</EmailAddress>
        <MotionID>0</MotionID>
        <CasePleaID>0</CasePleaID>
        <FatherName xml:space="preserve">        </FatherName>
        <LinkedCaseID>0</LinkedCaseID>
        <PartyID>1</PartyID>
        <CasePartyCategoryID>2</CasePartyCategoryID>
        <LegalEntityAddressID>88306751</LegalEntityAddressID>
        <LegalEntityEmailAddressID>67871600</LegalEntityEmailAddressID>
        <PleaTypeID>5</PleaTypeID>
        <LawyerOfficeName>משרד עו"ד: איסק חונגר</LawyerOfficeName>
        <LawyerOfficeID>459414</LawyerOfficeID>
        <GroupPartyAlias/>
        <IsConverted>false</IsConverted>
        <LegalEntityNameID>36679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מאיה חונגר</PublicationProhibitedFullName>
      </CaseParties>
      <CaseParties>
        <PartyTypeName>בא כוח</PartyTypeName>
        <ProceedingType>כתב טענות עיקרי</ProceedingType>
        <PleaName>כתב בקשה</PleaName>
        <PartyBelonging> - </PartyBelonging>
        <RoleName>בא כוח משיבים</RoleName>
        <IsSubProceeding>FALSE</IsSubProceeding>
        <FullName>אלי אביב</FullName>
        <FirstName>אלי</FirstName>
        <LastName>אביב</LastName>
        <PartyPropertyName/>
        <AuthenticationTypeAndNumber>מ.ר. 56459</AuthenticationTypeAndNumber>
        <RepresentatedOrRepresentativesNames>נועה שרה גדעוני</RepresentatedOrRepresentativesNames>
        <RepresentatedOrRepresentativesCount>1</RepresentatedOrRepresentativesCount>
        <InvitedBy/>
        <CaseID>81119413</CaseID>
        <CaseJudicialPersonPresentationDS>
          <CaseJudicalPersonActive>
            <CaseID>81119413</CaseID>
            <MotionID>108161410</MotionID>
            <JudicialPersonID>023736127@GOV.IL</JudicialPersonID>
            <JudicialPersonTypeID>1</JudicialPersonTypeID>
            <JudicialTypeID>1</JudicialTypeID>
            <IsChairman>false</IsChairman>
            <TreatmentStartDate>2024-06-02T15:44:20.367+03:00</TreatmentStartDate>
            <TreatmentFinishDate>9999-12-31T23:59:59.997+02:00</TreatmentFinishDate>
            <IdentificationCardNumber>023736127</IdentificationCardNumber>
            <DisplayName>ענת אלפסי</DisplayName>
            <JudicialTypeName>שופט</JudicialTypeName>
            <CaseJudicialGroupNumber>0</CaseJudicialGroupNumber>
            <FirstName>ענת</FirstName>
            <LastName>אלפסי</LastName>
            <JudicialPersonTitle>שופט</JudicialPersonTitle>
          </CaseJudicalPersonActive>
        </CaseJudicialPersonPresentationDS>
        <CasePartyID>271902533</CasePartyID>
        <PartyTypeID>2</PartyTypeID>
        <ActivityStatusID>1</ActivityStatusID>
        <PartyAliasID>23</PartyAliasID>
        <PartyAliasName>בא כוח משיבים</PartyAliasName>
        <LegalEntityID>69718914</LegalEntityID>
        <CaseLegalEntityID>129404360</CaseLegalEntityID>
        <AuthenticationTypeID>4</AuthenticationTypeID>
        <AuthenticationTypeName>מ.ר.</AuthenticationTypeName>
        <LegalEntityNumber>56459</LegalEntityNumber>
        <IsMainPartyType>true</IsMainPartyType>
        <CaseDisplayIdentifier>2199-04-24</CaseDisplayIdentifier>
        <CaseTypeID>10043</CaseTypeID>
        <CaseTypeName>יישוב סכסוך (י"ס)</CaseTypeName>
        <CaseName>גדעוני נ' גדעוני</CaseName>
        <FullAddress>רשי 10 קריית מלאכי </FullAddress>
        <EmailAddress>abs.lawyers@gmail.com</EmailAddress>
        <MotionID>0</MotionID>
        <CasePleaID>0</CasePleaID>
        <LinkedCaseID>0</LinkedCaseID>
        <PartyID>2</PartyID>
        <CasePartyCategoryID>2</CasePartyCategoryID>
        <LegalEntityAddressID>72950317</LegalEntityAddressID>
        <LegalEntityEmailAddressID>67898906</LegalEntityEmailAddressID>
        <PleaTypeID>5</PleaTypeID>
        <LawyerOfficeName>משרד עו"ד אלי אביב</LawyerOfficeName>
        <LawyerOfficeID>69718915</LawyerOfficeID>
        <GroupPartyAlias/>
        <IsConverted>false</IsConverted>
        <LegalEntityNameID>71813394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אלי אביב</PublicationProhibitedFullName>
      </CaseParties>
      <CaseParties>
        <PartyTypeName>מסייע</PartyTypeName>
        <ProceedingType>כתב טענות עיקרי</ProceedingType>
        <PleaName>כתב בקשה</PleaName>
        <PartyBelonging> - </PartyBelonging>
        <RoleName>קטינים</RoleName>
        <IsSubProceeding>FALSE</IsSubProceeding>
        <FullName>אריאל גדעוני</FullName>
        <FirstName>אריאל</FirstName>
        <LastName>גדעוני</LastName>
        <PartyPropertyName/>
        <AuthenticationTypeAndNumber>ת"ז 343649307</AuthenticationTypeAndNumber>
        <RepresentatedOrRepresentativesNames>מאיה חונגר</RepresentatedOrRepresentativesNames>
        <RepresentatedOrRepresentativesCount>1</RepresentatedOrRepresentativesCount>
        <InvitedBy/>
        <CaseID>81119413</CaseID>
        <CaseJudicialPersonPresentationDS>
          <CaseJudicalPersonActive>
            <CaseID>81119413</CaseID>
            <MotionID>108161410</MotionID>
            <JudicialPersonID>023736127@GOV.IL</JudicialPersonID>
            <JudicialPersonTypeID>1</JudicialPersonTypeID>
            <JudicialTypeID>1</JudicialTypeID>
            <IsChairman>false</IsChairman>
            <TreatmentStartDate>2024-06-02T15:44:20.367+03:00</TreatmentStartDate>
            <TreatmentFinishDate>9999-12-31T23:59:59.997+02:00</TreatmentFinishDate>
            <IdentificationCardNumber>023736127</IdentificationCardNumber>
            <DisplayName>ענת אלפסי</DisplayName>
            <JudicialTypeName>שופט</JudicialTypeName>
            <CaseJudicialGroupNumber>0</CaseJudicialGroupNumber>
            <FirstName>ענת</FirstName>
            <LastName>אלפסי</LastName>
            <JudicialPersonTitle>שופט</JudicialPersonTitle>
          </CaseJudicalPersonActive>
        </CaseJudicialPersonPresentationDS>
        <CasePartyID>272329107</CasePartyID>
        <PartyTypeID>3</PartyTypeID>
        <ActivityStatusID>1</ActivityStatusID>
        <LegalEntityID>81994176</LegalEntityID>
        <CaseLegalEntityID>129532509</CaseLegalEntityID>
        <AssistantRoleID>104</AssistantRoleID>
        <AuthenticationTypeID>1</AuthenticationTypeID>
        <AuthenticationTypeName>ת"ז</AuthenticationTypeName>
        <LegalEntityNumber>343649307</LegalEntityNumber>
        <IsMainPartyType>true</IsMainPartyType>
        <CaseDisplayIdentifier>2199-04-24</CaseDisplayIdentifier>
        <CaseTypeID>10043</CaseTypeID>
        <CaseTypeName>יישוב סכסוך (י"ס)</CaseTypeName>
        <CaseName>גדעוני נ' גדעוני</CaseName>
        <FullAddress/>
        <MotionID>0</MotionID>
        <CasePleaID>0</CasePleaID>
        <FatherName>חיים מרדכי</FatherName>
        <LinkedCaseID>0</LinkedCaseID>
        <PartyID>1</PartyID>
        <CasePartyCategoryID>2</CasePartyCategoryID>
        <PleaTypeID>5</PleaTypeID>
        <GroupPartyAlias/>
        <IsConverted>false</IsConverted>
        <LegalEntityRegisteredNameID>10804565</LegalEntityRegisteredNameID>
        <LegalEntityNameID>96808191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אריאל גדעוני</PublicationProhibitedFullName>
      </CaseParties>
      <CaseParties>
        <PartyTypeName>מסייע</PartyTypeName>
        <ProceedingType>כתב טענות עיקרי</ProceedingType>
        <PleaName>כתב בקשה</PleaName>
        <PartyBelonging> - </PartyBelonging>
        <RoleName>קטינים</RoleName>
        <IsSubProceeding>FALSE</IsSubProceeding>
        <FullName>איתמר גדעוני</FullName>
        <FirstName>איתמר</FirstName>
        <LastName>גדעוני</LastName>
        <PartyPropertyName/>
        <AuthenticationTypeAndNumber>ת"ז 227168754</AuthenticationTypeAndNumber>
        <RepresentatedOrRepresentativesNames>מאיה חונגר</RepresentatedOrRepresentativesNames>
        <RepresentatedOrRepresentativesCount>1</RepresentatedOrRepresentativesCount>
        <InvitedBy/>
        <CaseID>81119413</CaseID>
        <CaseJudicialPersonPresentationDS>
          <CaseJudicalPersonActive>
            <CaseID>81119413</CaseID>
            <MotionID>108161410</MotionID>
            <JudicialPersonID>023736127@GOV.IL</JudicialPersonID>
            <JudicialPersonTypeID>1</JudicialPersonTypeID>
            <JudicialTypeID>1</JudicialTypeID>
            <IsChairman>false</IsChairman>
            <TreatmentStartDate>2024-06-02T15:44:20.367+03:00</TreatmentStartDate>
            <TreatmentFinishDate>9999-12-31T23:59:59.997+02:00</TreatmentFinishDate>
            <IdentificationCardNumber>023736127</IdentificationCardNumber>
            <DisplayName>ענת אלפסי</DisplayName>
            <JudicialTypeName>שופט</JudicialTypeName>
            <CaseJudicialGroupNumber>0</CaseJudicialGroupNumber>
            <FirstName>ענת</FirstName>
            <LastName>אלפסי</LastName>
            <JudicialPersonTitle>שופט</JudicialPersonTitle>
          </CaseJudicalPersonActive>
        </CaseJudicialPersonPresentationDS>
        <CasePartyID>272329142</CasePartyID>
        <PartyTypeID>3</PartyTypeID>
        <ActivityStatusID>1</ActivityStatusID>
        <LegalEntityID>81994178</LegalEntityID>
        <CaseLegalEntityID>129532515</CaseLegalEntityID>
        <AssistantRoleID>104</AssistantRoleID>
        <AuthenticationTypeID>1</AuthenticationTypeID>
        <AuthenticationTypeName>ת"ז</AuthenticationTypeName>
        <LegalEntityNumber>227168754</LegalEntityNumber>
        <IsMainPartyType>true</IsMainPartyType>
        <CaseDisplayIdentifier>2199-04-24</CaseDisplayIdentifier>
        <CaseTypeID>10043</CaseTypeID>
        <CaseTypeName>יישוב סכסוך (י"ס)</CaseTypeName>
        <CaseName>גדעוני נ' גדעוני</CaseName>
        <FullAddress/>
        <MotionID>0</MotionID>
        <CasePleaID>0</CasePleaID>
        <FatherName>חיים מרדכי</FatherName>
        <LinkedCaseID>0</LinkedCaseID>
        <PartyID>1</PartyID>
        <CasePartyCategoryID>2</CasePartyCategoryID>
        <PleaTypeID>5</PleaTypeID>
        <GroupPartyAlias/>
        <IsConverted>false</IsConverted>
        <LegalEntityRegisteredNameID>10804566</LegalEntityRegisteredNameID>
        <LegalEntityNameID>96808197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איתמר גדעוני</PublicationProhibitedFullName>
      </CaseParties>
      <CaseParties>
        <PartyTypeName>צד</PartyTypeName>
        <ProceedingType>בקשות</ProceedingType>
        <PleaName>בקשה של מבקש 1 דחוף</PleaName>
        <PartyBelonging>צד א'</PartyBelonging>
        <RoleName>מבקש 1</RoleName>
        <IsSubProceeding>TRUE</IsSubProceeding>
        <FullName>חיים גדעוני</FullName>
        <FirstName>חיים מרדכי</FirstName>
        <LastName>גדעוני</LastName>
        <PartyPropertyName/>
        <AuthenticationTypeAndNumber>ת"ז 312179682</AuthenticationTypeAndNumber>
        <RepresentatedOrRepresentativesNames>נעמי הירשמן</RepresentatedOrRepresentativesNames>
        <RepresentatedOrRepresentativesCount>1</RepresentatedOrRepresentativesCount>
        <InvitedBy/>
        <CaseID>81119413</CaseID>
        <CaseJudicialPersonPresentationDS>
          <CaseJudicalPersonActive>
            <CaseID>81119413</CaseID>
            <MotionID>108161410</MotionID>
            <JudicialPersonID>023736127@GOV.IL</JudicialPersonID>
            <JudicialPersonTypeID>1</JudicialPersonTypeID>
            <JudicialTypeID>1</JudicialTypeID>
            <IsChairman>false</IsChairman>
            <TreatmentStartDate>2024-06-02T15:44:20.367+03:00</TreatmentStartDate>
            <TreatmentFinishDate>9999-12-31T23:59:59.997+02:00</TreatmentFinishDate>
            <IdentificationCardNumber>023736127</IdentificationCardNumber>
            <DisplayName>ענת אלפסי</DisplayName>
            <JudicialTypeName>שופט</JudicialTypeName>
            <CaseJudicialGroupNumber>0</CaseJudicialGroupNumber>
            <FirstName>ענת</FirstName>
            <LastName>אלפסי</LastName>
            <JudicialPersonTitle>שופט</JudicialPersonTitle>
          </CaseJudicalPersonActive>
        </CaseJudicialPersonPresentationDS>
        <CasePartyID>270928610</CasePartyID>
        <PartyTypeID>1</PartyTypeID>
        <ActivityStatusID>1</ActivityStatusID>
        <PartyAliasID>3</PartyAliasID>
        <PartyAliasName>מבקש</PartyAliasName>
        <OrdinalNumber>1</OrdinalNumber>
        <LegalEntityID>80133838</LegalEntityID>
        <CaseLegalEntityID>128374370</CaseLegalEntityID>
        <AuthenticationTypeID>1</AuthenticationTypeID>
        <AuthenticationTypeName>ת"ז</AuthenticationTypeName>
        <LegalEntityNumber>312179682</LegalEntityNumber>
        <IsMainPartyType>false</IsMainPartyType>
        <CaseDisplayIdentifier>2199-04-24</CaseDisplayIdentifier>
        <CaseTypeID>10043</CaseTypeID>
        <CaseTypeName>יישוב סכסוך (י"ס)</CaseTypeName>
        <CaseName>גדעוני נ' גדעוני</CaseName>
        <FullAddress>רבי עקיבא 5 אשדוד </FullAddress>
        <MotionID>108161410</MotionID>
        <CasePleaID>0</CasePleaID>
        <FatherName>ראובן</FatherName>
        <LinkedCaseID>0</LinkedCaseID>
        <PartyID>1</PartyID>
        <CasePartyCategoryID>4</CasePartyCategoryID>
        <LegalEntityAddressID>89147367</LegalEntityAddressID>
        <PleaTypeID>60</PleaTypeID>
        <GroupPartyAlias>מבקשים</GroupPartyAlias>
        <IsConverted>false</IsConverted>
        <LegalEntityRegisteredNameID>9717838</LegalEntityRegisteredNameID>
        <LegalEntityNameID>96378670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חיים גדעוני</PublicationProhibitedFullName>
      </CaseParties>
      <CaseParties>
        <PartyTypeName>צד</PartyTypeName>
        <ProceedingType>בקשות</ProceedingType>
        <PleaName>בקשה של מבקש 1 דחוף</PleaName>
        <PartyBelonging>צד ב'</PartyBelonging>
        <RoleName>משיב 1</RoleName>
        <IsSubProceeding>TRUE</IsSubProceeding>
        <FullName>נועה שרה גדעוני</FullName>
        <FirstName>נועה שרה</FirstName>
        <LastName>גדעוני</LastName>
        <PartyPropertyName/>
        <AuthenticationTypeAndNumber>ת"ז 308093657</AuthenticationTypeAndNumber>
        <RepresentatedOrRepresentativesNames>אלי אביב</RepresentatedOrRepresentativesNames>
        <RepresentatedOrRepresentativesCount>1</RepresentatedOrRepresentativesCount>
        <InvitedBy/>
        <CaseID>81119413</CaseID>
        <CaseJudicialPersonPresentationDS>
          <CaseJudicalPersonActive>
            <CaseID>81119413</CaseID>
            <MotionID>108161410</MotionID>
            <JudicialPersonID>023736127@GOV.IL</JudicialPersonID>
            <JudicialPersonTypeID>1</JudicialPersonTypeID>
            <JudicialTypeID>1</JudicialTypeID>
            <IsChairman>false</IsChairman>
            <TreatmentStartDate>2024-06-02T15:44:20.367+03:00</TreatmentStartDate>
            <TreatmentFinishDate>9999-12-31T23:59:59.997+02:00</TreatmentFinishDate>
            <IdentificationCardNumber>023736127</IdentificationCardNumber>
            <DisplayName>ענת אלפסי</DisplayName>
            <JudicialTypeName>שופט</JudicialTypeName>
            <CaseJudicialGroupNumber>0</CaseJudicialGroupNumber>
            <FirstName>ענת</FirstName>
            <LastName>אלפסי</LastName>
            <JudicialPersonTitle>שופט</JudicialPersonTitle>
          </CaseJudicalPersonActive>
        </CaseJudicialPersonPresentationDS>
        <CasePartyID>270928611</CasePartyID>
        <PartyTypeID>1</PartyTypeID>
        <ActivityStatusID>1</ActivityStatusID>
        <PartyAliasID>4</PartyAliasID>
        <PartyAliasName>משיב</PartyAliasName>
        <OrdinalNumber>1</OrdinalNumber>
        <LegalEntityID>73577456</LegalEntityID>
        <CaseLegalEntityID>128374372</CaseLegalEntityID>
        <AuthenticationTypeID>1</AuthenticationTypeID>
        <AuthenticationTypeName>ת"ז</AuthenticationTypeName>
        <LegalEntityNumber>308093657</LegalEntityNumber>
        <IsMainPartyType>false</IsMainPartyType>
        <CaseDisplayIdentifier>2199-04-24</CaseDisplayIdentifier>
        <CaseTypeID>10043</CaseTypeID>
        <CaseTypeName>יישוב סכסוך (י"ס)</CaseTypeName>
        <CaseName>גדעוני נ' גדעוני</CaseName>
        <FullAddress>הנביא זכריה 3 דירה 42 אשדוד </FullAddress>
        <MotionID>108161410</MotionID>
        <CasePleaID>0</CasePleaID>
        <FatherName>יעקב</FatherName>
        <LinkedCaseID>0</LinkedCaseID>
        <PartyID>2</PartyID>
        <CasePartyCategoryID>4</CasePartyCategoryID>
        <LegalEntityAddressID>89147347</LegalEntityAddressID>
        <PleaTypeID>60</PleaTypeID>
        <GroupPartyAlias>משיבים</GroupPartyAlias>
        <IsConverted>false</IsConverted>
        <LegalEntityRegisteredNameID>9222079</LegalEntityRegisteredNameID>
        <LegalEntityNameID>96378671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נועה שרה גדעוני</PublicationProhibitedFullName>
      </CaseParties>
      <CaseParties>
        <PartyTypeName>בא כוח</PartyTypeName>
        <ProceedingType>כתב טענות עיקרי</ProceedingType>
        <PleaName>כתב בקשה</PleaName>
        <PartyBelonging> - </PartyBelonging>
        <RoleName>בא כוח מבקשים</RoleName>
        <IsSubProceeding>FALSE</IsSubProceeding>
        <FullName>נעמי הירשמן</FullName>
        <FirstName>נעמי</FirstName>
        <LastName>הירשמן</LastName>
        <PartyPropertyName/>
        <AuthenticationTypeAndNumber>מ.ר. 87751</AuthenticationTypeAndNumber>
        <RepresentatedOrRepresentativesNames>חיים גדעוני</RepresentatedOrRepresentativesNames>
        <RepresentatedOrRepresentativesCount>1</RepresentatedOrRepresentativesCount>
        <InvitedBy/>
        <CaseID>81119413</CaseID>
        <CaseJudicialPersonPresentationDS>
          <CaseJudicalPersonActive>
            <CaseID>81119413</CaseID>
            <MotionID>108161410</MotionID>
            <JudicialPersonID>023736127@GOV.IL</JudicialPersonID>
            <JudicialPersonTypeID>1</JudicialPersonTypeID>
            <JudicialTypeID>1</JudicialTypeID>
            <IsChairman>false</IsChairman>
            <TreatmentStartDate>2024-06-02T15:44:20.367+03:00</TreatmentStartDate>
            <TreatmentFinishDate>9999-12-31T23:59:59.997+02:00</TreatmentFinishDate>
            <IdentificationCardNumber>023736127</IdentificationCardNumber>
            <DisplayName>ענת אלפסי</DisplayName>
            <JudicialTypeName>שופט</JudicialTypeName>
            <CaseJudicialGroupNumber>0</CaseJudicialGroupNumber>
            <FirstName>ענת</FirstName>
            <LastName>אלפסי</LastName>
            <JudicialPersonTitle>שופט</JudicialPersonTitle>
          </CaseJudicalPersonActive>
        </CaseJudicialPersonPresentationDS>
        <CasePartyID>268456623</CasePartyID>
        <PartyTypeID>2</PartyTypeID>
        <ActivityStatusID>1</ActivityStatusID>
        <PartyAliasID>22</PartyAliasID>
        <PartyAliasName>בא כוח מבקשים</PartyAliasName>
        <OrdinalNumber>1</OrdinalNumber>
        <LegalEntityID>81162936</LegalEntityID>
        <CaseLegalEntityID>128374371</CaseLegalEntityID>
        <AuthenticationTypeID>4</AuthenticationTypeID>
        <AuthenticationTypeName>מ.ר.</AuthenticationTypeName>
        <LegalEntityNumber>87751</LegalEntityNumber>
        <IsMainPartyType>true</IsMainPartyType>
        <CaseDisplayIdentifier>2199-04-24</CaseDisplayIdentifier>
        <CaseTypeID>10043</CaseTypeID>
        <CaseTypeName>יישוב סכסוך (י"ס)</CaseTypeName>
        <CaseName>גדעוני נ' גדעוני</CaseName>
        <FullAddress>ההגנה 3 אריאל </FullAddress>
        <EmailAddress>naomi@hirshmanlaw.co.il</EmailAddress>
        <MotionID>0</MotionID>
        <CasePleaID>0</CasePleaID>
        <LinkedCaseID>0</LinkedCaseID>
        <PartyID>1</PartyID>
        <CasePartyCategoryID>2</CasePartyCategoryID>
        <LegalEntityAddressID>88946142</LegalEntityAddressID>
        <LegalEntityEmailAddressID>68258010</LegalEntityEmailAddressID>
        <PleaTypeID>5</PleaTypeID>
        <LawyerOfficeName>משרד עו"ד נעמי הירשמן</LawyerOfficeName>
        <LawyerOfficeID>81162937</LawyerOfficeID>
        <GroupPartyAlias/>
        <IsConverted>false</IsConverted>
        <LegalEntityNameID>96133752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נעמי הירשמן</PublicationProhibitedFullName>
      </CaseParties>
      <CaseParties>
        <PartyTypeName>מסייע</PartyTypeName>
        <ProceedingType>כתב טענות עיקרי</ProceedingType>
        <PleaName>כתב בקשה</PleaName>
        <PartyBelonging> - </PartyBelonging>
        <RoleName>יחידת סיוע</RoleName>
        <IsSubProceeding>FALSE</IsSubProceeding>
        <FullName>יחידת סיוע שליד בימ"ש לענייני משפחה אשדוד</FullName>
        <LastName>יחידת סיוע שליד בימ"ש לענייני משפחה אשדוד</LastName>
        <PartyPropertyName/>
        <AuthenticationTypeAndNumber>משרדי ממשלה 570000922</AuthenticationTypeAndNumber>
        <RepresentatedOrRepresentativesNames/>
        <RepresentatedOrRepresentativesCount>0</RepresentatedOrRepresentativesCount>
        <InvitedBy/>
        <CaseID>81119413</CaseID>
        <CaseJudicialPersonPresentationDS>
          <CaseJudicalPersonActive>
            <CaseID>81119413</CaseID>
            <MotionID>108161410</MotionID>
            <JudicialPersonID>023736127@GOV.IL</JudicialPersonID>
            <JudicialPersonTypeID>1</JudicialPersonTypeID>
            <JudicialTypeID>1</JudicialTypeID>
            <IsChairman>false</IsChairman>
            <TreatmentStartDate>2024-06-02T15:44:20.367+03:00</TreatmentStartDate>
            <TreatmentFinishDate>9999-12-31T23:59:59.997+02:00</TreatmentFinishDate>
            <IdentificationCardNumber>023736127</IdentificationCardNumber>
            <DisplayName>ענת אלפסי</DisplayName>
            <JudicialTypeName>שופט</JudicialTypeName>
            <CaseJudicialGroupNumber>0</CaseJudicialGroupNumber>
            <FirstName>ענת</FirstName>
            <LastName>אלפסי</LastName>
            <JudicialPersonTitle>שופט</JudicialPersonTitle>
          </CaseJudicalPersonActive>
        </CaseJudicialPersonPresentationDS>
        <CasePartyID>268456621</CasePartyID>
        <PartyTypeID>3</PartyTypeID>
        <ActivityStatusID>1</ActivityStatusID>
        <OrdinalNumber>1</OrdinalNumber>
        <LegalEntityID>45224940</LegalEntityID>
        <CaseLegalEntityID>128374369</CaseLegalEntityID>
        <AssistantRoleID>8</AssistantRoleID>
        <AuthenticationTypeID>13</AuthenticationTypeID>
        <AuthenticationTypeName>משרדי ממשלה</AuthenticationTypeName>
        <LegalEntityNumber>570000922</LegalEntityNumber>
        <IsMainPartyType>true</IsMainPartyType>
        <CaseDisplayIdentifier>2199-04-24</CaseDisplayIdentifier>
        <CaseTypeID>10043</CaseTypeID>
        <CaseTypeName>יישוב סכסוך (י"ס)</CaseTypeName>
        <CaseName>גדעוני נ' גדעוני</CaseName>
        <FullAddress>רח' הבנים 5 מרכז הקריה אשדוד שער ירושלים, קומה 3</FullAddress>
        <EmailAddress>ilanaR@molsa.gov.il</EmailAddress>
        <MotionID>0</MotionID>
        <CasePleaID>0</CasePleaID>
        <LinkedCaseID>0</LinkedCaseID>
        <CasePartyCategoryID>2</CasePartyCategoryID>
        <LegalEntityAddressID>82391634</LegalEntityAddressID>
        <LegalEntityEmailAddressID>67912893</LegalEntityEmailAddressID>
        <PleaTypeID>5</PleaTypeID>
        <GroupPartyAlias/>
        <IsConverted>false</IsConverted>
        <LegalEntityRegisteredNameID>1947532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יחידת סיוע שליד בימ"ש לענייני משפחה אשדוד</PublicationProhibitedFullName>
      </CaseParties>
    </CasePartiesSelectionDS>
    <CaseName>גדעוני נ' גדעוני</CaseName>
    <CaseDisplayIdentifier>2199-04-24</CaseDisplayIdentifier>
    <CaseInterestID>10464</CaseInterestID>
    <CaseTypeShortName>י"ס</CaseTypeShortName>
  </dt_DecisionCase>
  <dt_DecisionJudgePanel>
    <JudgeID>023736127@GOV.IL</JudgeID>
    <DisplayName>ענת אלפסי</DisplayName>
    <RoleName>שופט</RoleName>
    <UserTitleName>שופטת, סגנית הנשיא</UserTitleName>
  </dt_DecisionJudgePanel>
  <dt_LegalEntityDetails>
    <Fax>08-8587690</Fax>
    <Phone>08-8503711</Phone>
    <PartyID>2</PartyID>
    <PartyTypeID>2</PartyTypeID>
    <DecisionID>0</DecisionID>
    <StreetName>רשי 10</StreetName>
    <ZipCode>83031</ZipCode>
    <CityName>קריית מלאכי</CityName>
    <FullName>אלי אביב</FullName>
    <Email>abs.lawyers@gmail.com</Email>
    <IsPublicationProhibited>false</IsPublicationProhibited>
  </dt_LegalEntityDetails>
  <dt_LegalEntityDetails>
    <Fax>077-3229955</Fax>
    <Phone>077-3229977</Phone>
    <AddressDesc/>
    <PartyID>1</PartyID>
    <PartyTypeID>2</PartyTypeID>
    <DecisionID>0</DecisionID>
    <StreetName>הגדוד העברי 5/5</StreetName>
    <ZipCode>77151</ZipCode>
    <CityName>אשדוד</CityName>
    <FullName>מאיה חונגר</FullName>
    <Email>khungeradv@012.net.il</Email>
    <IsPublicationProhibited>false</IsPublicationProhibited>
  </dt_LegalEntityDetails>
  <dt_LegalEntityDetails>
    <Fax/>
    <Phone/>
    <AddressDesc/>
    <PartyID>1</PartyID>
    <PartyTypeID>3</PartyTypeID>
    <DecisionID>0</DecisionID>
    <AssistantRoleID>104</AssistantRoleID>
    <StreetName/>
    <CityName/>
    <FullName>אריאל  גדעוני </FullName>
    <Email/>
    <IsPublicationProhibited>false</IsPublicationProhibited>
  </dt_LegalEntityDetails>
  <dt_LegalEntityDetails>
    <Fax/>
    <Phone/>
    <AddressDesc/>
    <PartyID>1</PartyID>
    <PartyTypeID>3</PartyTypeID>
    <DecisionID>0</DecisionID>
    <AssistantRoleID>104</AssistantRoleID>
    <StreetName/>
    <CityName/>
    <FullName>איתמר  גדעוני </FullName>
    <Email/>
    <IsPublicationProhibited>false</IsPublicationProhibited>
  </dt_LegalEntityDetails>
  <dt_LegalEntityDetails>
    <Fax>02-5085116</Fax>
    <Phone>08-8519735</Phone>
    <AddressDesc>שער ירושלים, קומה 3 </AddressDesc>
    <PartyTypeID>3</PartyTypeID>
    <DecisionID>0</DecisionID>
    <AssistantRoleID>8</AssistantRoleID>
    <StreetName>רח' הבנים 5 מרכז הקריה</StreetName>
    <CityName>אשדוד</CityName>
    <FullName> יחידת סיוע שליד בימ"ש לענייני משפחה אשדוד</FullName>
    <Email>ilanaR@molsa.gov.il</Email>
    <IsPublicationProhibited>false</IsPublicationProhibited>
  </dt_LegalEntityDetails>
  <dt_LegalEntityDetails>
    <PartyID>1</PartyID>
    <PartyTypeID>1</PartyTypeID>
    <DecisionID>0</DecisionID>
    <StreetName>רבי עקיבא 5</StreetName>
    <CityName>אשדוד</CityName>
    <FullName>חיים גדעוני</FullName>
    <IsPublicationProhibited>false</IsPublicationProhibited>
  </dt_LegalEntityDetails>
  <dt_LegalEntityDetails>
    <PartyID>1</PartyID>
    <PartyTypeID>2</PartyTypeID>
    <DecisionID>0</DecisionID>
    <StreetName>ההגנה 3</StreetName>
    <CityName>אריאל</CityName>
    <FullName>נעמי הירשמן</FullName>
    <Email>naomi@hirshmanlaw.co.il</Email>
    <IsPublicationProhibited>false</IsPublicationProhibited>
  </dt_LegalEntityDetails>
  <dt_LegalEntityDetails>
    <PartyID>2</PartyID>
    <PartyTypeID>1</PartyTypeID>
    <DecisionID>0</DecisionID>
    <StreetName>הנביא זכריה 3 דירה 42</StreetName>
    <CityName>אשדוד</CityName>
    <FullName>נועה שרה גדעוני</FullName>
    <IsPublicationProhibited>false</IsPublicationProhibited>
  </dt_LegalEntityDetails>
  <dt_CaseJudicalPersonActive>
    <CaseJudicalPerson>שופטת, סגנית הנשיא ענת אלפסי</CaseJudicalPerson>
  </dt_CaseJudicalPersonActive>
  <dt_Sitting>
    <PreviousMeetingDate>2024-07-16T12:00:00+03:00</PreviousMeetingDate>
    <PreviousSittingTypeID>1</PreviousSittingTypeID>
    <PreviousMeetingDisplayName>שופטת, סגנית הנשיא ענת אלפסי</PreviousMeetingDisplayName>
    <PreviousMeetingRoleName>שופט</PreviousMeetingRoleName>
    <PreviousMeetingUserTitleName>שופטת, סגנית הנשיא</PreviousMeetingUserTitleName>
    <PreviousMeetingUserUPN>023736127@GOV.IL</PreviousMeetingUserUPN>
  </dt_Sitting>
</DecisionTemplateDS>
</file>

<file path=customXml/item2.xml>
</file>

<file path=customXml/itemProps1.xml><?xml version="1.0" encoding="utf-8"?>
<ds:datastoreItem xmlns:ds="http://schemas.openxmlformats.org/officeDocument/2006/customXml" ds:itemID="{30BDE7F7-0C5F-46C4-9213-575B891712CD}">
  <ds:schemaRefs/>
</ds:datastoreItem>
</file>

<file path=customXml/itemProps2.xml><?xml version="1.0" encoding="utf-8"?>
<ds:datastoreItem xmlns:ds="http://schemas.openxmlformats.org/officeDocument/2006/customXml" ds:itemID="{C2DC4004-EA93-4409-9351-46ED38D57B8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2201</Words>
  <Characters>11009</Characters>
  <Application>Microsoft Office Word</Application>
  <DocSecurity>4</DocSecurity>
  <Lines>91</Lines>
  <Paragraphs>26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אסתר טטרואשילי</cp:lastModifiedBy>
  <cp:revision>2</cp:revision>
  <dcterms:created xsi:type="dcterms:W3CDTF">2024-08-13T05:31:00Z</dcterms:created>
  <dcterms:modified xsi:type="dcterms:W3CDTF">2024-08-13T05:31:00Z</dcterms:modified>
</cp:coreProperties>
</file>